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3CE" w14:textId="77777777" w:rsidR="00151C00" w:rsidRDefault="00151C00" w:rsidP="00151C00">
      <w:pPr>
        <w:spacing w:line="276" w:lineRule="auto"/>
        <w:jc w:val="center"/>
        <w:rPr>
          <w:rFonts w:ascii="Times New Roman" w:eastAsiaTheme="minorHAnsi" w:hAnsi="Times New Roman" w:cs="Times New Roman"/>
          <w:b/>
          <w:bCs/>
          <w:sz w:val="24"/>
          <w:szCs w:val="24"/>
        </w:rPr>
      </w:pPr>
      <w:r>
        <w:rPr>
          <w:rFonts w:ascii="Times New Roman" w:hAnsi="Times New Roman" w:cs="Times New Roman"/>
          <w:b/>
          <w:bCs/>
          <w:sz w:val="24"/>
          <w:szCs w:val="24"/>
        </w:rPr>
        <w:t>ANEXO VI</w:t>
      </w:r>
    </w:p>
    <w:p w14:paraId="4E1952F0" w14:textId="77777777" w:rsidR="00151C00" w:rsidRDefault="00151C00" w:rsidP="00151C00">
      <w:pPr>
        <w:spacing w:line="276" w:lineRule="auto"/>
        <w:jc w:val="center"/>
        <w:rPr>
          <w:rFonts w:ascii="Times New Roman" w:hAnsi="Times New Roman" w:cs="Times New Roman"/>
          <w:sz w:val="24"/>
          <w:szCs w:val="24"/>
        </w:rPr>
      </w:pPr>
    </w:p>
    <w:p w14:paraId="3C8F9781" w14:textId="77777777" w:rsidR="00151C00" w:rsidRDefault="00151C00" w:rsidP="00151C00">
      <w:pPr>
        <w:pStyle w:val="Default"/>
        <w:spacing w:line="276" w:lineRule="auto"/>
        <w:jc w:val="center"/>
        <w:rPr>
          <w:rFonts w:ascii="Times New Roman" w:hAnsi="Times New Roman" w:cs="Times New Roman"/>
          <w:b/>
        </w:rPr>
      </w:pPr>
      <w:r>
        <w:rPr>
          <w:rFonts w:ascii="Times New Roman" w:hAnsi="Times New Roman" w:cs="Times New Roman"/>
          <w:b/>
        </w:rPr>
        <w:t>PREFEITURA MUNICIPAL DE MARAU</w:t>
      </w:r>
    </w:p>
    <w:p w14:paraId="6BB4134A" w14:textId="77777777" w:rsidR="00151C00" w:rsidRDefault="00151C00" w:rsidP="00151C00">
      <w:pPr>
        <w:tabs>
          <w:tab w:val="left" w:pos="1440"/>
        </w:tabs>
        <w:spacing w:line="276" w:lineRule="auto"/>
        <w:jc w:val="center"/>
        <w:rPr>
          <w:rFonts w:ascii="Times New Roman" w:hAnsi="Times New Roman" w:cs="Times New Roman"/>
          <w:b/>
          <w:noProof/>
          <w:sz w:val="24"/>
          <w:szCs w:val="24"/>
        </w:rPr>
      </w:pPr>
      <w:bookmarkStart w:id="0" w:name="_Hlk171759672"/>
    </w:p>
    <w:p w14:paraId="25F4A6A5" w14:textId="77777777" w:rsidR="00455B93" w:rsidRPr="00746C9C" w:rsidRDefault="00455B93" w:rsidP="00455B93">
      <w:pPr>
        <w:autoSpaceDE w:val="0"/>
        <w:autoSpaceDN w:val="0"/>
        <w:adjustRightInd w:val="0"/>
        <w:spacing w:line="276" w:lineRule="auto"/>
        <w:jc w:val="center"/>
        <w:rPr>
          <w:rFonts w:ascii="Times New Roman" w:hAnsi="Times New Roman" w:cs="Times New Roman"/>
          <w:b/>
          <w:bCs/>
          <w:color w:val="000000"/>
          <w:sz w:val="24"/>
          <w:szCs w:val="24"/>
          <w:lang w:eastAsia="en-US"/>
        </w:rPr>
      </w:pPr>
      <w:bookmarkStart w:id="1" w:name="_Hlk153008223"/>
      <w:bookmarkStart w:id="2" w:name="_Hlk161474789"/>
      <w:r w:rsidRPr="00746C9C">
        <w:rPr>
          <w:rFonts w:ascii="Times New Roman" w:hAnsi="Times New Roman" w:cs="Times New Roman"/>
          <w:b/>
          <w:bCs/>
          <w:color w:val="000000"/>
          <w:sz w:val="24"/>
          <w:szCs w:val="24"/>
        </w:rPr>
        <w:t xml:space="preserve">PREGÃO ELETRÔNICO Nº </w:t>
      </w:r>
      <w:r>
        <w:rPr>
          <w:rFonts w:ascii="Times New Roman" w:hAnsi="Times New Roman" w:cs="Times New Roman"/>
          <w:b/>
          <w:bCs/>
          <w:color w:val="000000"/>
          <w:sz w:val="24"/>
          <w:szCs w:val="24"/>
        </w:rPr>
        <w:t>40/2025</w:t>
      </w:r>
    </w:p>
    <w:p w14:paraId="35A9C16A" w14:textId="77777777" w:rsidR="00455B93" w:rsidRPr="00746C9C" w:rsidRDefault="00455B93" w:rsidP="00455B93">
      <w:pPr>
        <w:autoSpaceDE w:val="0"/>
        <w:autoSpaceDN w:val="0"/>
        <w:adjustRightInd w:val="0"/>
        <w:spacing w:line="276" w:lineRule="auto"/>
        <w:jc w:val="center"/>
        <w:rPr>
          <w:rFonts w:ascii="Times New Roman" w:hAnsi="Times New Roman" w:cs="Times New Roman"/>
          <w:b/>
          <w:bCs/>
          <w:color w:val="000000"/>
          <w:sz w:val="24"/>
          <w:szCs w:val="24"/>
        </w:rPr>
      </w:pPr>
    </w:p>
    <w:p w14:paraId="4C6DBF32" w14:textId="77777777" w:rsidR="00455B93" w:rsidRPr="00746C9C" w:rsidRDefault="00455B93" w:rsidP="00455B93">
      <w:pPr>
        <w:autoSpaceDE w:val="0"/>
        <w:autoSpaceDN w:val="0"/>
        <w:adjustRightInd w:val="0"/>
        <w:spacing w:line="276" w:lineRule="auto"/>
        <w:jc w:val="center"/>
        <w:rPr>
          <w:rFonts w:ascii="Times New Roman" w:hAnsi="Times New Roman" w:cs="Times New Roman"/>
          <w:b/>
          <w:bCs/>
          <w:color w:val="000000"/>
          <w:sz w:val="24"/>
          <w:szCs w:val="24"/>
        </w:rPr>
      </w:pPr>
      <w:r w:rsidRPr="00746C9C">
        <w:rPr>
          <w:rFonts w:ascii="Times New Roman" w:hAnsi="Times New Roman" w:cs="Times New Roman"/>
          <w:b/>
          <w:bCs/>
          <w:color w:val="000000"/>
          <w:sz w:val="24"/>
          <w:szCs w:val="24"/>
        </w:rPr>
        <w:t xml:space="preserve">REGISTRO DE PREÇOS </w:t>
      </w:r>
      <w:r>
        <w:rPr>
          <w:rFonts w:ascii="Times New Roman" w:hAnsi="Times New Roman" w:cs="Times New Roman"/>
          <w:b/>
          <w:bCs/>
          <w:color w:val="000000"/>
          <w:sz w:val="24"/>
          <w:szCs w:val="24"/>
        </w:rPr>
        <w:t>24/2025</w:t>
      </w:r>
    </w:p>
    <w:p w14:paraId="294CCA24" w14:textId="77777777" w:rsidR="00455B93" w:rsidRPr="00746C9C" w:rsidRDefault="00455B93" w:rsidP="00455B93">
      <w:pPr>
        <w:autoSpaceDE w:val="0"/>
        <w:autoSpaceDN w:val="0"/>
        <w:adjustRightInd w:val="0"/>
        <w:spacing w:line="276" w:lineRule="auto"/>
        <w:jc w:val="center"/>
        <w:rPr>
          <w:rFonts w:ascii="Times New Roman" w:hAnsi="Times New Roman" w:cs="Times New Roman"/>
          <w:b/>
          <w:bCs/>
          <w:color w:val="000000"/>
          <w:sz w:val="24"/>
          <w:szCs w:val="24"/>
        </w:rPr>
      </w:pPr>
    </w:p>
    <w:bookmarkEnd w:id="1"/>
    <w:p w14:paraId="01F38CEA" w14:textId="77777777" w:rsidR="00455B93" w:rsidRPr="007F7AAF" w:rsidRDefault="00455B93" w:rsidP="00455B93">
      <w:pPr>
        <w:tabs>
          <w:tab w:val="left" w:pos="1440"/>
        </w:tabs>
        <w:spacing w:line="276" w:lineRule="auto"/>
        <w:jc w:val="center"/>
        <w:rPr>
          <w:rFonts w:ascii="Times New Roman" w:hAnsi="Times New Roman" w:cs="Times New Roman"/>
          <w:b/>
          <w:noProof/>
          <w:sz w:val="24"/>
          <w:szCs w:val="24"/>
        </w:rPr>
      </w:pPr>
      <w:r w:rsidRPr="00746C9C">
        <w:rPr>
          <w:rFonts w:ascii="Times New Roman" w:hAnsi="Times New Roman" w:cs="Times New Roman"/>
          <w:b/>
          <w:noProof/>
          <w:sz w:val="24"/>
          <w:szCs w:val="24"/>
        </w:rPr>
        <w:t xml:space="preserve">PROCESSO </w:t>
      </w:r>
      <w:r>
        <w:rPr>
          <w:rFonts w:ascii="Times New Roman" w:hAnsi="Times New Roman" w:cs="Times New Roman"/>
          <w:b/>
          <w:noProof/>
          <w:sz w:val="24"/>
          <w:szCs w:val="24"/>
        </w:rPr>
        <w:t>0680</w:t>
      </w:r>
      <w:r w:rsidRPr="00746C9C">
        <w:rPr>
          <w:rFonts w:ascii="Times New Roman" w:hAnsi="Times New Roman" w:cs="Times New Roman"/>
          <w:b/>
          <w:noProof/>
          <w:sz w:val="24"/>
          <w:szCs w:val="24"/>
        </w:rPr>
        <w:t>/2025</w:t>
      </w:r>
    </w:p>
    <w:bookmarkEnd w:id="2"/>
    <w:p w14:paraId="022C8BDA" w14:textId="77777777" w:rsidR="00157B62" w:rsidRDefault="00157B62" w:rsidP="00157B62">
      <w:pPr>
        <w:tabs>
          <w:tab w:val="left" w:pos="1440"/>
        </w:tabs>
        <w:spacing w:line="276" w:lineRule="auto"/>
        <w:jc w:val="center"/>
        <w:rPr>
          <w:rFonts w:ascii="Times New Roman" w:hAnsi="Times New Roman" w:cs="Times New Roman"/>
          <w:b/>
          <w:noProof/>
          <w:sz w:val="24"/>
          <w:szCs w:val="24"/>
        </w:rPr>
      </w:pPr>
    </w:p>
    <w:p w14:paraId="0BF75884" w14:textId="537A133D" w:rsidR="00151C00" w:rsidRDefault="00151C00" w:rsidP="00151C00">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MODELO DE PROPOSTA DE PREÇOS INICIAL</w:t>
      </w:r>
    </w:p>
    <w:p w14:paraId="5857F4FF" w14:textId="77777777" w:rsidR="00151C00" w:rsidRDefault="00151C00" w:rsidP="00151C00">
      <w:pPr>
        <w:spacing w:line="276" w:lineRule="auto"/>
        <w:jc w:val="center"/>
        <w:rPr>
          <w:rFonts w:ascii="Times New Roman" w:hAnsi="Times New Roman" w:cs="Times New Roman"/>
          <w:b/>
          <w:bCs/>
          <w:sz w:val="24"/>
          <w:szCs w:val="24"/>
          <w:lang w:eastAsia="en-US"/>
        </w:rPr>
      </w:pPr>
    </w:p>
    <w:p w14:paraId="67579891" w14:textId="77777777" w:rsidR="00151C00" w:rsidRDefault="00151C00" w:rsidP="00151C00">
      <w:pPr>
        <w:autoSpaceDE w:val="0"/>
        <w:autoSpaceDN w:val="0"/>
        <w:adjustRightInd w:val="0"/>
        <w:spacing w:line="276" w:lineRule="auto"/>
        <w:jc w:val="both"/>
        <w:rPr>
          <w:rFonts w:ascii="Times New Roman" w:eastAsiaTheme="minorHAnsi" w:hAnsi="Times New Roman" w:cs="Times New Roman"/>
          <w:sz w:val="24"/>
          <w:szCs w:val="24"/>
        </w:rPr>
      </w:pPr>
      <w:r>
        <w:rPr>
          <w:rFonts w:ascii="Times New Roman" w:hAnsi="Times New Roman" w:cs="Times New Roman"/>
          <w:sz w:val="24"/>
          <w:szCs w:val="24"/>
        </w:rPr>
        <w:t>Propõe a este Município o fornecimento do objeto deste ato convocatório, de acordo com a presente proposta comercial, nas seguintes condições:</w:t>
      </w:r>
    </w:p>
    <w:tbl>
      <w:tblPr>
        <w:tblW w:w="4987"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51"/>
        <w:gridCol w:w="1134"/>
        <w:gridCol w:w="1134"/>
        <w:gridCol w:w="2126"/>
        <w:gridCol w:w="1136"/>
        <w:gridCol w:w="1276"/>
        <w:gridCol w:w="1275"/>
      </w:tblGrid>
      <w:tr w:rsidR="00E4761F" w14:paraId="39D3EBA9" w14:textId="7CB750D2"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bookmarkEnd w:id="0"/>
          <w:p w14:paraId="62A3AB41" w14:textId="77777777" w:rsidR="00E4761F" w:rsidRDefault="00E4761F">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Item</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BEDBC99" w14:textId="77777777" w:rsidR="00E4761F" w:rsidRDefault="00E4761F">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Unidade</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A690736" w14:textId="77777777" w:rsidR="00E4761F" w:rsidRDefault="00E4761F">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Quantidade</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A465CFD" w14:textId="77777777" w:rsidR="00E4761F" w:rsidRDefault="00E4761F">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Código</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6A1C7F" w14:textId="77777777" w:rsidR="00E4761F" w:rsidRDefault="00E4761F">
            <w:pPr>
              <w:autoSpaceDE w:val="0"/>
              <w:autoSpaceDN w:val="0"/>
              <w:adjustRightInd w:val="0"/>
              <w:spacing w:line="256" w:lineRule="auto"/>
              <w:jc w:val="both"/>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val="x-none" w:eastAsia="en-US"/>
              </w:rPr>
              <w:t>Descrição do Produto/Serviço</w:t>
            </w:r>
          </w:p>
        </w:tc>
        <w:tc>
          <w:tcPr>
            <w:tcW w:w="1136" w:type="dxa"/>
            <w:tcBorders>
              <w:top w:val="single" w:sz="4" w:space="0" w:color="auto"/>
              <w:left w:val="single" w:sz="4" w:space="0" w:color="auto"/>
              <w:bottom w:val="single" w:sz="4" w:space="0" w:color="auto"/>
              <w:right w:val="single" w:sz="4" w:space="0" w:color="auto"/>
            </w:tcBorders>
          </w:tcPr>
          <w:p w14:paraId="3BA5AFED" w14:textId="5B249A37" w:rsidR="00E4761F" w:rsidRPr="00E4761F" w:rsidRDefault="00E4761F" w:rsidP="00E4761F">
            <w:pPr>
              <w:autoSpaceDE w:val="0"/>
              <w:autoSpaceDN w:val="0"/>
              <w:adjustRightInd w:val="0"/>
              <w:spacing w:line="256" w:lineRule="auto"/>
              <w:jc w:val="center"/>
              <w:rPr>
                <w:rFonts w:ascii="Times New Roman" w:hAnsi="Times New Roman" w:cs="Times New Roman"/>
                <w:b/>
                <w:bCs/>
                <w:color w:val="000000"/>
                <w:shd w:val="clear" w:color="auto" w:fill="FFFFFF"/>
                <w:lang w:eastAsia="en-US"/>
              </w:rPr>
            </w:pPr>
            <w:r>
              <w:rPr>
                <w:rFonts w:ascii="Times New Roman" w:hAnsi="Times New Roman" w:cs="Times New Roman"/>
                <w:b/>
                <w:bCs/>
                <w:color w:val="000000"/>
                <w:shd w:val="clear" w:color="auto" w:fill="FFFFFF"/>
                <w:lang w:eastAsia="en-US"/>
              </w:rPr>
              <w:t>Marca</w:t>
            </w:r>
          </w:p>
        </w:tc>
        <w:tc>
          <w:tcPr>
            <w:tcW w:w="1276" w:type="dxa"/>
            <w:tcBorders>
              <w:top w:val="single" w:sz="4" w:space="0" w:color="auto"/>
              <w:left w:val="single" w:sz="4" w:space="0" w:color="auto"/>
              <w:bottom w:val="single" w:sz="4" w:space="0" w:color="auto"/>
              <w:right w:val="single" w:sz="4" w:space="0" w:color="auto"/>
            </w:tcBorders>
          </w:tcPr>
          <w:p w14:paraId="09E45803" w14:textId="0CC1BFAA" w:rsidR="00E4761F" w:rsidRPr="00E4761F" w:rsidRDefault="00E4761F" w:rsidP="00E4761F">
            <w:pPr>
              <w:autoSpaceDE w:val="0"/>
              <w:autoSpaceDN w:val="0"/>
              <w:adjustRightInd w:val="0"/>
              <w:spacing w:line="256" w:lineRule="auto"/>
              <w:jc w:val="center"/>
              <w:rPr>
                <w:rFonts w:ascii="Times New Roman" w:hAnsi="Times New Roman" w:cs="Times New Roman"/>
                <w:b/>
                <w:bCs/>
                <w:color w:val="000000"/>
                <w:shd w:val="clear" w:color="auto" w:fill="FFFFFF"/>
                <w:lang w:eastAsia="en-US"/>
              </w:rPr>
            </w:pPr>
            <w:r>
              <w:rPr>
                <w:rFonts w:ascii="Times New Roman" w:hAnsi="Times New Roman" w:cs="Times New Roman"/>
                <w:b/>
                <w:bCs/>
                <w:color w:val="000000"/>
                <w:shd w:val="clear" w:color="auto" w:fill="FFFFFF"/>
                <w:lang w:eastAsia="en-US"/>
              </w:rPr>
              <w:t>Valor unitário R$</w:t>
            </w:r>
          </w:p>
        </w:tc>
        <w:tc>
          <w:tcPr>
            <w:tcW w:w="1275" w:type="dxa"/>
            <w:tcBorders>
              <w:top w:val="single" w:sz="4" w:space="0" w:color="auto"/>
              <w:left w:val="single" w:sz="4" w:space="0" w:color="auto"/>
              <w:bottom w:val="single" w:sz="4" w:space="0" w:color="auto"/>
              <w:right w:val="single" w:sz="4" w:space="0" w:color="auto"/>
            </w:tcBorders>
          </w:tcPr>
          <w:p w14:paraId="1FA48605" w14:textId="1A8621F9" w:rsidR="00E4761F" w:rsidRDefault="00E4761F" w:rsidP="00E4761F">
            <w:pPr>
              <w:autoSpaceDE w:val="0"/>
              <w:autoSpaceDN w:val="0"/>
              <w:adjustRightInd w:val="0"/>
              <w:spacing w:line="256" w:lineRule="auto"/>
              <w:jc w:val="center"/>
              <w:rPr>
                <w:rFonts w:ascii="Times New Roman" w:hAnsi="Times New Roman" w:cs="Times New Roman"/>
                <w:b/>
                <w:bCs/>
                <w:color w:val="000000"/>
                <w:shd w:val="clear" w:color="auto" w:fill="FFFFFF"/>
                <w:lang w:val="x-none" w:eastAsia="en-US"/>
              </w:rPr>
            </w:pPr>
            <w:r>
              <w:rPr>
                <w:rFonts w:ascii="Times New Roman" w:hAnsi="Times New Roman" w:cs="Times New Roman"/>
                <w:b/>
                <w:bCs/>
                <w:color w:val="000000"/>
                <w:shd w:val="clear" w:color="auto" w:fill="FFFFFF"/>
                <w:lang w:eastAsia="en-US"/>
              </w:rPr>
              <w:t xml:space="preserve">Valor </w:t>
            </w:r>
            <w:r>
              <w:rPr>
                <w:rFonts w:ascii="Times New Roman" w:hAnsi="Times New Roman" w:cs="Times New Roman"/>
                <w:b/>
                <w:bCs/>
                <w:color w:val="000000"/>
                <w:shd w:val="clear" w:color="auto" w:fill="FFFFFF"/>
                <w:lang w:eastAsia="en-US"/>
              </w:rPr>
              <w:t xml:space="preserve">total </w:t>
            </w:r>
            <w:r>
              <w:rPr>
                <w:rFonts w:ascii="Times New Roman" w:hAnsi="Times New Roman" w:cs="Times New Roman"/>
                <w:b/>
                <w:bCs/>
                <w:color w:val="000000"/>
                <w:shd w:val="clear" w:color="auto" w:fill="FFFFFF"/>
                <w:lang w:eastAsia="en-US"/>
              </w:rPr>
              <w:t>R$</w:t>
            </w:r>
          </w:p>
        </w:tc>
      </w:tr>
      <w:tr w:rsidR="00E4761F" w14:paraId="74E4ED94" w14:textId="05B63FDE"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047CB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131A63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8C3549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891FEC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3E8CA6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Baralho das emoções:</w:t>
            </w:r>
          </w:p>
          <w:p w14:paraId="64A89ED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Contendo 44 peças plastificadas e coloridos, sendo:</w:t>
            </w:r>
          </w:p>
          <w:p w14:paraId="33E363E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- 35 cards com perguntas “Como me sinto quando...”</w:t>
            </w:r>
          </w:p>
          <w:p w14:paraId="357C195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- 9 cards com emoções.</w:t>
            </w:r>
          </w:p>
        </w:tc>
        <w:tc>
          <w:tcPr>
            <w:tcW w:w="1136" w:type="dxa"/>
            <w:tcBorders>
              <w:top w:val="single" w:sz="4" w:space="0" w:color="auto"/>
              <w:left w:val="single" w:sz="4" w:space="0" w:color="auto"/>
              <w:bottom w:val="single" w:sz="4" w:space="0" w:color="auto"/>
              <w:right w:val="single" w:sz="4" w:space="0" w:color="auto"/>
            </w:tcBorders>
          </w:tcPr>
          <w:p w14:paraId="633B88F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216A622" w14:textId="5E5AFA2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BBCD72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B25EC5A" w14:textId="5696D326"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7B31D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A33CE4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07E984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A56F2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CA6195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Baralho Espanhol Truco Canastra Tradicional 50 Cartas.</w:t>
            </w:r>
          </w:p>
        </w:tc>
        <w:tc>
          <w:tcPr>
            <w:tcW w:w="1136" w:type="dxa"/>
            <w:tcBorders>
              <w:top w:val="single" w:sz="4" w:space="0" w:color="auto"/>
              <w:left w:val="single" w:sz="4" w:space="0" w:color="auto"/>
              <w:bottom w:val="single" w:sz="4" w:space="0" w:color="auto"/>
              <w:right w:val="single" w:sz="4" w:space="0" w:color="auto"/>
            </w:tcBorders>
          </w:tcPr>
          <w:p w14:paraId="25A9F93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34B2D69" w14:textId="7E01C9DC"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32F4CC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E79F3B9" w14:textId="78A1E87A"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E90DD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FC3CB9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566305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C58E3A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224F0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Baú Pedagógico: Contém 10 jogos, todos em madeira, sendo eles:</w:t>
            </w:r>
          </w:p>
          <w:p w14:paraId="443F168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Bate Pinos</w:t>
            </w:r>
          </w:p>
          <w:p w14:paraId="434F7E4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Transblocos</w:t>
            </w:r>
          </w:p>
          <w:p w14:paraId="5BAD1A3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Torre de Hanoi</w:t>
            </w:r>
          </w:p>
          <w:p w14:paraId="1AD3FD2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Passa Figuras</w:t>
            </w:r>
          </w:p>
          <w:p w14:paraId="51A2E7E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Jogo da Memória</w:t>
            </w:r>
          </w:p>
          <w:p w14:paraId="71A8627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Cubos de Encaixe</w:t>
            </w:r>
          </w:p>
          <w:p w14:paraId="63D724C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Dominó</w:t>
            </w:r>
          </w:p>
          <w:p w14:paraId="4FAA0E1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Relógio</w:t>
            </w:r>
          </w:p>
          <w:p w14:paraId="49EBDD4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Jogo das Cores     </w:t>
            </w:r>
          </w:p>
          <w:p w14:paraId="7895B55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Sequência de unidades </w:t>
            </w:r>
          </w:p>
          <w:p w14:paraId="225B2A7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Baú em madeira, com dobradiça e fecho, nas dimensões aproximadas de 50x32x29xcm.</w:t>
            </w:r>
          </w:p>
        </w:tc>
        <w:tc>
          <w:tcPr>
            <w:tcW w:w="1136" w:type="dxa"/>
            <w:tcBorders>
              <w:top w:val="single" w:sz="4" w:space="0" w:color="auto"/>
              <w:left w:val="single" w:sz="4" w:space="0" w:color="auto"/>
              <w:bottom w:val="single" w:sz="4" w:space="0" w:color="auto"/>
              <w:right w:val="single" w:sz="4" w:space="0" w:color="auto"/>
            </w:tcBorders>
          </w:tcPr>
          <w:p w14:paraId="7CC2488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A17C090" w14:textId="04CB0D1A"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6607D5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CE6AE54" w14:textId="6EB55788"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87D2C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0ADFC9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DBF7CE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277A2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3868BC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Bingo de letras, contendo 90 peças em madeira (MDF) com 6mm de </w:t>
            </w:r>
            <w:r>
              <w:rPr>
                <w:rFonts w:ascii="Times New Roman" w:hAnsi="Times New Roman" w:cs="Times New Roman"/>
                <w:color w:val="000000"/>
                <w:shd w:val="clear" w:color="auto" w:fill="FFFFFF"/>
                <w:lang w:val="x-none" w:eastAsia="en-US"/>
              </w:rPr>
              <w:lastRenderedPageBreak/>
              <w:t xml:space="preserve">espessura, com letras maiúsculas impressas em serigrafia direto na peça. 04 Cartelas cartonadas coloridas e instruções/regras do jogo na embalagem. </w:t>
            </w:r>
          </w:p>
          <w:p w14:paraId="2BAD281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26x06x20 cm.</w:t>
            </w:r>
          </w:p>
        </w:tc>
        <w:tc>
          <w:tcPr>
            <w:tcW w:w="1136" w:type="dxa"/>
            <w:tcBorders>
              <w:top w:val="single" w:sz="4" w:space="0" w:color="auto"/>
              <w:left w:val="single" w:sz="4" w:space="0" w:color="auto"/>
              <w:bottom w:val="single" w:sz="4" w:space="0" w:color="auto"/>
              <w:right w:val="single" w:sz="4" w:space="0" w:color="auto"/>
            </w:tcBorders>
          </w:tcPr>
          <w:p w14:paraId="239466E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0E81511" w14:textId="44664C92"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DEBF00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0ACBF76" w14:textId="1F63D426"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8BA8F0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0ECAF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8CB55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15245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D1F183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Blocos de Encaixe Vertical:</w:t>
            </w:r>
          </w:p>
          <w:p w14:paraId="5CF1835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Quebra Cabeça Vertical, fabricado em MDF.</w:t>
            </w:r>
          </w:p>
          <w:p w14:paraId="3848C72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Contém:</w:t>
            </w:r>
          </w:p>
          <w:p w14:paraId="5B0DB4A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Suporte de MDF com 10 pinos</w:t>
            </w:r>
          </w:p>
          <w:p w14:paraId="37D86A6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- 25 Blocos de encaixe coloridos em MDF (Verde, Amarelo, Vermelho, Azul e Laranja)</w:t>
            </w:r>
          </w:p>
          <w:p w14:paraId="04777F7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Produtos confeccionados com madeira de reflorestamento. Dimensões aproximadas: Blocos Montados na Base: 21.5cm (altura) x 33cm (comprimento)</w:t>
            </w:r>
          </w:p>
          <w:p w14:paraId="77619D9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-Peso: 1000g</w:t>
            </w:r>
          </w:p>
          <w:p w14:paraId="76E8A8B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das Peças</w:t>
            </w:r>
          </w:p>
          <w:p w14:paraId="569E3BB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Quadrado: 3.2cmx3.2cm</w:t>
            </w:r>
          </w:p>
          <w:p w14:paraId="0F64D7D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Retângulo: 6.5cmx3.2cm</w:t>
            </w:r>
          </w:p>
          <w:p w14:paraId="2AB8DAC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L: 6.5cm x 6.5cm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2F2C652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03E24BD" w14:textId="0F3CEBBD"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3CE719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4D38A9E" w14:textId="31E8D27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E39BED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5A7DE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9C7A7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81394A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3BA27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Boá de plumas e penas estola- Roxo ou Amarelo.</w:t>
            </w:r>
          </w:p>
        </w:tc>
        <w:tc>
          <w:tcPr>
            <w:tcW w:w="1136" w:type="dxa"/>
            <w:tcBorders>
              <w:top w:val="single" w:sz="4" w:space="0" w:color="auto"/>
              <w:left w:val="single" w:sz="4" w:space="0" w:color="auto"/>
              <w:bottom w:val="single" w:sz="4" w:space="0" w:color="auto"/>
              <w:right w:val="single" w:sz="4" w:space="0" w:color="auto"/>
            </w:tcBorders>
          </w:tcPr>
          <w:p w14:paraId="4A77CC5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3B617C4" w14:textId="5530C163"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BDF484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3307FE78" w14:textId="4FE4508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79806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3FC15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AE8085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95734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74846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BOLA COM GUIZO  interno Antialérgico. Certificado pelo Inmetro; Material Pelúcia: 100% Poliéster - Enchimento: 100% Poliéster – Diâmetro aproximado 25cm.</w:t>
            </w:r>
          </w:p>
        </w:tc>
        <w:tc>
          <w:tcPr>
            <w:tcW w:w="1136" w:type="dxa"/>
            <w:tcBorders>
              <w:top w:val="single" w:sz="4" w:space="0" w:color="auto"/>
              <w:left w:val="single" w:sz="4" w:space="0" w:color="auto"/>
              <w:bottom w:val="single" w:sz="4" w:space="0" w:color="auto"/>
              <w:right w:val="single" w:sz="4" w:space="0" w:color="auto"/>
            </w:tcBorders>
          </w:tcPr>
          <w:p w14:paraId="7E23F54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FD6DB47" w14:textId="70E78D48"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4F19C7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0EAD17A" w14:textId="440B4F47"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4BA0B0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045BF5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EC973F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72E05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162DE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Bola de espuma de 16 cm de diâmetro, com guizo, revestida em tecido colorido.</w:t>
            </w:r>
          </w:p>
        </w:tc>
        <w:tc>
          <w:tcPr>
            <w:tcW w:w="1136" w:type="dxa"/>
            <w:tcBorders>
              <w:top w:val="single" w:sz="4" w:space="0" w:color="auto"/>
              <w:left w:val="single" w:sz="4" w:space="0" w:color="auto"/>
              <w:bottom w:val="single" w:sz="4" w:space="0" w:color="auto"/>
              <w:right w:val="single" w:sz="4" w:space="0" w:color="auto"/>
            </w:tcBorders>
          </w:tcPr>
          <w:p w14:paraId="4887389C"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773885E" w14:textId="44854A7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0ED216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3621E83" w14:textId="242802C7"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B730CC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7BD6DB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9267C9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8588F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001.017.511</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E5223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Caixinha das emoções:</w:t>
            </w:r>
          </w:p>
          <w:p w14:paraId="2E5F26D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Contém 08 cartelas com personagens e situações; 24 fichas; Folheto de </w:t>
            </w:r>
            <w:r>
              <w:rPr>
                <w:rFonts w:ascii="Times New Roman" w:hAnsi="Times New Roman" w:cs="Times New Roman"/>
                <w:color w:val="000000"/>
                <w:shd w:val="clear" w:color="auto" w:fill="FFFFFF"/>
                <w:lang w:val="x-none" w:eastAsia="en-US"/>
              </w:rPr>
              <w:lastRenderedPageBreak/>
              <w:t>regras e guia de acompanhante; As fichas contemplam 06 emoções: alegria, tristeza, raiva, medo, vergonha e surpresa e mais de 30 situações nas cartelas.  Tamanho de cada ficha 3,7cm x 3,7cm; tamanho de cada cartela 13 cm x 12,35 cm.</w:t>
            </w:r>
          </w:p>
        </w:tc>
        <w:tc>
          <w:tcPr>
            <w:tcW w:w="1136" w:type="dxa"/>
            <w:tcBorders>
              <w:top w:val="single" w:sz="4" w:space="0" w:color="auto"/>
              <w:left w:val="single" w:sz="4" w:space="0" w:color="auto"/>
              <w:bottom w:val="single" w:sz="4" w:space="0" w:color="auto"/>
              <w:right w:val="single" w:sz="4" w:space="0" w:color="auto"/>
            </w:tcBorders>
          </w:tcPr>
          <w:p w14:paraId="6609A18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30E9A00" w14:textId="0693900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DFF5E44"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3BBF47DA" w14:textId="38D0311B"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394C9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3C6E9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6B44A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A34FA6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D763AE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Chaveirinho da Raiva, composto por ficha das emoções, baralho das emoções, caixinhas das emoções contendo 4 plaquinhas, 32 fichas com perguntadas, 32 fichas com imagens e 4 caixas em MDF para guardar as plaquinhas, chaveirinho da raiva, termômetro das emoções, 16 fichas das emoções. Contém 52 cartas plastificadas de 7,5cmX10cm. São 16 fichas presas em uma argola flexível de inox. Acompanha 1 caneta</w:t>
            </w:r>
          </w:p>
        </w:tc>
        <w:tc>
          <w:tcPr>
            <w:tcW w:w="1136" w:type="dxa"/>
            <w:tcBorders>
              <w:top w:val="single" w:sz="4" w:space="0" w:color="auto"/>
              <w:left w:val="single" w:sz="4" w:space="0" w:color="auto"/>
              <w:bottom w:val="single" w:sz="4" w:space="0" w:color="auto"/>
              <w:right w:val="single" w:sz="4" w:space="0" w:color="auto"/>
            </w:tcBorders>
          </w:tcPr>
          <w:p w14:paraId="3AA8197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CA3D85A" w14:textId="1A86A65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5F8A53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8342C44" w14:textId="4EE66327"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34410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B054C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EB24EC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18</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862B3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B35033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Dominó de Números</w:t>
            </w:r>
          </w:p>
          <w:p w14:paraId="3BCA640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de dominó profissional de osso, contendo 28 peças preto e branco nas medidas de 2,4X4,8cm e 09mm de espessura.</w:t>
            </w:r>
          </w:p>
          <w:p w14:paraId="5E6D0A6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Embalado em estojo resistente, com protetor de metal no centro de cada peça.</w:t>
            </w:r>
          </w:p>
        </w:tc>
        <w:tc>
          <w:tcPr>
            <w:tcW w:w="1136" w:type="dxa"/>
            <w:tcBorders>
              <w:top w:val="single" w:sz="4" w:space="0" w:color="auto"/>
              <w:left w:val="single" w:sz="4" w:space="0" w:color="auto"/>
              <w:bottom w:val="single" w:sz="4" w:space="0" w:color="auto"/>
              <w:right w:val="single" w:sz="4" w:space="0" w:color="auto"/>
            </w:tcBorders>
          </w:tcPr>
          <w:p w14:paraId="566E2C5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992D86D" w14:textId="5DE5DD78"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776AFE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3D057FB" w14:textId="1F46F781"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492FE4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32A26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8CCF0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EF7E0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9C2089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Estimulação Treino Mente Cognição Jogo Idoso Depressão Dif, 32 cartas de estimulo mental, impressão colorida frente e verso 10x10x15 cm</w:t>
            </w:r>
          </w:p>
        </w:tc>
        <w:tc>
          <w:tcPr>
            <w:tcW w:w="1136" w:type="dxa"/>
            <w:tcBorders>
              <w:top w:val="single" w:sz="4" w:space="0" w:color="auto"/>
              <w:left w:val="single" w:sz="4" w:space="0" w:color="auto"/>
              <w:bottom w:val="single" w:sz="4" w:space="0" w:color="auto"/>
              <w:right w:val="single" w:sz="4" w:space="0" w:color="auto"/>
            </w:tcBorders>
          </w:tcPr>
          <w:p w14:paraId="7DBC54B0"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8F2105E" w14:textId="5BA901F1"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091C78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235C8F6" w14:textId="73A0AB08"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ACC0AD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0C84E4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F6F6C3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97F1F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001.017.205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02B8B7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Família Terapêutica</w:t>
            </w:r>
          </w:p>
          <w:p w14:paraId="1191D21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Composta por Bonecos de madeira e tecido, articulados, personalizados conforme característica e pintados com tinta à base d´água </w:t>
            </w:r>
            <w:r>
              <w:rPr>
                <w:rFonts w:ascii="Times New Roman" w:hAnsi="Times New Roman" w:cs="Times New Roman"/>
                <w:color w:val="000000"/>
                <w:shd w:val="clear" w:color="auto" w:fill="FFFFFF"/>
                <w:lang w:val="x-none" w:eastAsia="en-US"/>
              </w:rPr>
              <w:lastRenderedPageBreak/>
              <w:t>atóxica, composto por 10 personagens: composto por 10 personagens: gordinha, magrinha, surdo, cadeirante com cadeira de rodas, idosa com andador, afrodescendente, mendigo, índio, deficiente físico com um par de muletas e deficiente visual com bengala. Produto embalado em caixa de M.D.F., com tampa serigrafada medindo 30 x 23,5 x6cm; lacrada com película de PVC encolhível</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3CB64B1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1034B30" w14:textId="3D09D17C"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5CE510F"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8DCCD5D" w14:textId="07089B46"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6B463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271A10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3C7BF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76C040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001.017.175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E2CA8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Fazendinha com animais (brinquedo) com aproximadamente 10 peças de plástico colorido, com cercadinh</w:t>
            </w:r>
            <w:r>
              <w:rPr>
                <w:rFonts w:ascii="Times New Roman" w:hAnsi="Times New Roman" w:cs="Times New Roman"/>
                <w:color w:val="000000"/>
                <w:shd w:val="clear" w:color="auto" w:fill="FFFFFF"/>
                <w:lang w:eastAsia="en-US"/>
              </w:rPr>
              <w:t xml:space="preserve">o. </w:t>
            </w:r>
            <w:r>
              <w:rPr>
                <w:rFonts w:ascii="Times New Roman" w:hAnsi="Times New Roman" w:cs="Times New Roman"/>
                <w:color w:val="000000"/>
                <w:shd w:val="clear" w:color="auto" w:fill="FFFFFF"/>
                <w:lang w:val="x-none" w:eastAsia="en-US"/>
              </w:rPr>
              <w:t xml:space="preserve">Jogo Minha Fazenda, contendo 41 peças, sendo elas: 01 Tabuleiro decorado rancho plástico com 3 entradas / 12 Animais / 01 Celeiro / 01 Embarcador de gado/ 06 Bebedouros / 20 Cercas. Materiais confeccionados em plástico e papelão. </w:t>
            </w:r>
          </w:p>
          <w:p w14:paraId="28802B9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(AxLxC): 10cm x 42cm x 30cm</w:t>
            </w:r>
          </w:p>
          <w:p w14:paraId="5814AFB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dos Animais: 6cm de comprimento</w:t>
            </w:r>
          </w:p>
          <w:p w14:paraId="2CA70A3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Tabuleiro: 40cm x 40cm</w:t>
            </w:r>
          </w:p>
          <w:p w14:paraId="1F3F423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Celeiro (AxLxC): 8cm x 16cm x 25cm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2299A19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37EA1F6" w14:textId="386C021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039726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9C8285C" w14:textId="66E7503B"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9BF534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BE9E91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9FD03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12</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90415B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CC2D73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Fono na escola, da Editora Ciranda Cultural Editora e Distribuidora Ltda, autor: Márcia Honora e Mary Lopes Esteves Frizanco, contém embalagem com 3 livros com acabamento em brochura, sendo livro 1 Audição, Livro 2 </w:t>
            </w:r>
            <w:r>
              <w:rPr>
                <w:rFonts w:ascii="Times New Roman" w:hAnsi="Times New Roman" w:cs="Times New Roman"/>
                <w:color w:val="000000"/>
                <w:shd w:val="clear" w:color="auto" w:fill="FFFFFF"/>
                <w:lang w:val="x-none" w:eastAsia="en-US"/>
              </w:rPr>
              <w:lastRenderedPageBreak/>
              <w:t>Dificuldades na aquisição da língua portuguesa escrita, livro 3 dificuldade na aquisição da língua portuguesa oral, 3 CD´s e mais de 150 encartes.  Dimensões aproximadas: 29x42.6x3.8 cm.</w:t>
            </w:r>
          </w:p>
        </w:tc>
        <w:tc>
          <w:tcPr>
            <w:tcW w:w="1136" w:type="dxa"/>
            <w:tcBorders>
              <w:top w:val="single" w:sz="4" w:space="0" w:color="auto"/>
              <w:left w:val="single" w:sz="4" w:space="0" w:color="auto"/>
              <w:bottom w:val="single" w:sz="4" w:space="0" w:color="auto"/>
              <w:right w:val="single" w:sz="4" w:space="0" w:color="auto"/>
            </w:tcBorders>
          </w:tcPr>
          <w:p w14:paraId="7951355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2C95E47" w14:textId="7AD9319C"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2FDCDDC"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EBB94FB" w14:textId="6DCF565F"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EC12C2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C7F97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9B9F25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91EE1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67819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6 em 1 - Xadrez, Damas, Ludo, Jogo Da Velha, Dominó, Trilha (6 Jogos em 1 caixa). </w:t>
            </w:r>
          </w:p>
          <w:p w14:paraId="67E3F95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Acompanha instruções de como jogar; Produto feito com madeira de reflorestamento; Dimensões e cores podem sofrer pequenas variações</w:t>
            </w:r>
          </w:p>
          <w:p w14:paraId="2FE0626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Caixa: 7cm (altura) x 28cm (comprimento) x 28cm(largura)</w:t>
            </w:r>
          </w:p>
          <w:p w14:paraId="4E2B07C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Tabuleiros: 25cm x 25cm com 3mm de espessura Peso: 1700g</w:t>
            </w:r>
          </w:p>
          <w:p w14:paraId="63D6C77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Xadrez (32 peças em plástico): Rainha - 5cm; Rei 5.5cm; Peões 3cm; Torre 3cm; Bispo 4.5cm; Cavalo 4cm</w:t>
            </w:r>
          </w:p>
          <w:p w14:paraId="41AE2BF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Trilha (18 peças em madeira)  2cm x 1c</w:t>
            </w:r>
          </w:p>
          <w:p w14:paraId="51D899F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Dimensões peças Damas (24 peças em madeira)  2cm x 1.5cm</w:t>
            </w:r>
          </w:p>
          <w:p w14:paraId="7D9845C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Jogo da Velha (10 peças em madeira) X (XIS) (4cm x 3.5cm</w:t>
            </w:r>
          </w:p>
          <w:p w14:paraId="55BA502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O (CÍRCULO)- 3cm</w:t>
            </w:r>
          </w:p>
          <w:p w14:paraId="67A1555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peças Ludo (16 peças em madeira + 1 dado)  1cm x 1cm</w:t>
            </w:r>
          </w:p>
          <w:p w14:paraId="335493E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Dimensões peças Dominó (28 peças em madeira) - 6cm x 3cm por 6mm de espessura.</w:t>
            </w:r>
          </w:p>
        </w:tc>
        <w:tc>
          <w:tcPr>
            <w:tcW w:w="1136" w:type="dxa"/>
            <w:tcBorders>
              <w:top w:val="single" w:sz="4" w:space="0" w:color="auto"/>
              <w:left w:val="single" w:sz="4" w:space="0" w:color="auto"/>
              <w:bottom w:val="single" w:sz="4" w:space="0" w:color="auto"/>
              <w:right w:val="single" w:sz="4" w:space="0" w:color="auto"/>
            </w:tcBorders>
          </w:tcPr>
          <w:p w14:paraId="33142EC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B8E5198" w14:textId="3B792F31"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631787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C0D5467" w14:textId="72E7541B"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4F4FA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AEA34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4BB128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7C23A7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001.017.395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4A431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Cilada:</w:t>
            </w:r>
          </w:p>
          <w:p w14:paraId="48FBE0F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Contém 01 tabuleiro/estojo, verde, em material plástico e 24 peças de encaixe, na cor branca, todas elas em plástico. São mais de 50 </w:t>
            </w:r>
            <w:r>
              <w:rPr>
                <w:rFonts w:ascii="Times New Roman" w:hAnsi="Times New Roman" w:cs="Times New Roman"/>
                <w:color w:val="000000"/>
                <w:shd w:val="clear" w:color="auto" w:fill="FFFFFF"/>
                <w:lang w:val="x-none" w:eastAsia="en-US"/>
              </w:rPr>
              <w:lastRenderedPageBreak/>
              <w:t xml:space="preserve">quebra-cabeças. </w:t>
            </w:r>
          </w:p>
          <w:p w14:paraId="01F2D62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da embalagem (CxAxL): 29x22 x05cm</w:t>
            </w:r>
          </w:p>
        </w:tc>
        <w:tc>
          <w:tcPr>
            <w:tcW w:w="1136" w:type="dxa"/>
            <w:tcBorders>
              <w:top w:val="single" w:sz="4" w:space="0" w:color="auto"/>
              <w:left w:val="single" w:sz="4" w:space="0" w:color="auto"/>
              <w:bottom w:val="single" w:sz="4" w:space="0" w:color="auto"/>
              <w:right w:val="single" w:sz="4" w:space="0" w:color="auto"/>
            </w:tcBorders>
          </w:tcPr>
          <w:p w14:paraId="0976BD92"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2C1FA84" w14:textId="2852BF04"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F9278B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3D27264F" w14:textId="212D9CFC"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66BD7E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46734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3C1A47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6CF474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001.016.165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EDD3F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conjunto de alinhavos</w:t>
            </w:r>
          </w:p>
          <w:p w14:paraId="36E9A9E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O Alinhavo de Caixa com Formas Geométricas, composto por 24 peças em madeira, com 6 modelos diferentes de formas geométricas além de 5 cordões coloridos, todos acondicionados em uma caixa de madeira tipo estojo. Dimensões aproximadas:18 x 24 x 5 cm; 600 g</w:t>
            </w:r>
          </w:p>
        </w:tc>
        <w:tc>
          <w:tcPr>
            <w:tcW w:w="1136" w:type="dxa"/>
            <w:tcBorders>
              <w:top w:val="single" w:sz="4" w:space="0" w:color="auto"/>
              <w:left w:val="single" w:sz="4" w:space="0" w:color="auto"/>
              <w:bottom w:val="single" w:sz="4" w:space="0" w:color="auto"/>
              <w:right w:val="single" w:sz="4" w:space="0" w:color="auto"/>
            </w:tcBorders>
          </w:tcPr>
          <w:p w14:paraId="3288ACD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A203B8E" w14:textId="2B533799"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DEC323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83B5B91" w14:textId="194FF49A"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1F56B0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F18E76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9733DA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110F9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A8F676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Criando Histórias, confeccionado em papel colorido, com 4 formas de jogar, contendo 8 cartas-história, 72 cartelas (20 personagens, 18 objetos, 18 ações e 16 lugares) 1 tabuleiro e 1 manual.</w:t>
            </w:r>
          </w:p>
          <w:p w14:paraId="1A7F7F1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Dimensões aproximadas da embalagem: 30X23,4X4,6cm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161BCF2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8E232D0" w14:textId="405BA02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B67727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9B6DBAA" w14:textId="3A9F13C0"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3484B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D465C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51627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3AC9D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F5E24C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Jogo da memória contendo 40 peças de objetos e/ou animais, fabricado em madeira de reflorestamento. As peças têm dimensões aproximadas de 5cmx5cm e 3mm de espessura. Deverá embalado em uma caixa em MDF com tampa, nas dimensões aproximadas de: 14cm de comprimento e 14cm de largura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16C2329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E5A7A8B" w14:textId="43E72D50"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3C5826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64992B9" w14:textId="4B2827C5"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15C0B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88F93B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722756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FFF94E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B0199D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das Crenças</w:t>
            </w:r>
          </w:p>
          <w:p w14:paraId="4776F70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 cartas conceituais.</w:t>
            </w:r>
          </w:p>
          <w:p w14:paraId="39EF133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desamor.</w:t>
            </w:r>
          </w:p>
          <w:p w14:paraId="23C2139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desamparo.</w:t>
            </w:r>
          </w:p>
          <w:p w14:paraId="6776F23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 cartas de desvalor.</w:t>
            </w:r>
          </w:p>
          <w:p w14:paraId="5937A1D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7 cartas de perguntas para reestruturação cognitiva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3E9984F"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8970AD8" w14:textId="331BFDEF"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E8A8A8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A4E5987" w14:textId="03F2493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8E8B3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A7F85C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93D455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E991C9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001.017.110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EA1FA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de Dominó com 28 peças - Madeira</w:t>
            </w:r>
          </w:p>
          <w:p w14:paraId="7ACDF57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Dominó de Imagens, </w:t>
            </w:r>
            <w:r>
              <w:rPr>
                <w:rFonts w:ascii="Times New Roman" w:hAnsi="Times New Roman" w:cs="Times New Roman"/>
                <w:color w:val="000000"/>
                <w:shd w:val="clear" w:color="auto" w:fill="FFFFFF"/>
                <w:lang w:val="x-none" w:eastAsia="en-US"/>
              </w:rPr>
              <w:lastRenderedPageBreak/>
              <w:t>composto de 28 peças fabricadas em madeira, com dimensões aproximadas de 6x3x0,8cm, pintadas e serigrafada com tinta ultravioleta atóxica em uma das faces. Embalada em caixa de madeira com tampa serigrada medindo aproximadamente 23x14x4 cm.</w:t>
            </w:r>
          </w:p>
        </w:tc>
        <w:tc>
          <w:tcPr>
            <w:tcW w:w="1136" w:type="dxa"/>
            <w:tcBorders>
              <w:top w:val="single" w:sz="4" w:space="0" w:color="auto"/>
              <w:left w:val="single" w:sz="4" w:space="0" w:color="auto"/>
              <w:bottom w:val="single" w:sz="4" w:space="0" w:color="auto"/>
              <w:right w:val="single" w:sz="4" w:space="0" w:color="auto"/>
            </w:tcBorders>
          </w:tcPr>
          <w:p w14:paraId="5D21A492"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68FC8BB" w14:textId="4384EA69"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0EED45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D92517F" w14:textId="6553D00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CD699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558554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8CCE1C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6FD9C4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001.017.177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61309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das varetas, contendo 32 varetas em cinco cores diferente, fabricada em material plástico não tóxico. Dimensões aproximadas da embalagem (CxAxL): 22X6X 6x6cm</w:t>
            </w:r>
          </w:p>
        </w:tc>
        <w:tc>
          <w:tcPr>
            <w:tcW w:w="1136" w:type="dxa"/>
            <w:tcBorders>
              <w:top w:val="single" w:sz="4" w:space="0" w:color="auto"/>
              <w:left w:val="single" w:sz="4" w:space="0" w:color="auto"/>
              <w:bottom w:val="single" w:sz="4" w:space="0" w:color="auto"/>
              <w:right w:val="single" w:sz="4" w:space="0" w:color="auto"/>
            </w:tcBorders>
          </w:tcPr>
          <w:p w14:paraId="71A36B5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96870A4" w14:textId="6EB35A7D"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B60D45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6AD55B2" w14:textId="2CBF0890"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14D4EE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D8BEA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15B74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24D1C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90C39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Jogo Educativo Idoso Demência Reabilitação Estimulação Lógica contendo 18 Placas de Sequencia Lógica ( 3 peças para cada sequencia ) com 54peças no total . Tamanho grande 7cmx 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23F7FD5F"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CCE1188" w14:textId="255AB5AA"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7B858E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CC2BA2C" w14:textId="3638430E"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2BD6A9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AE6C3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7B03A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F48E16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001.017.044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9FD342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LINCE ALFABETO - contendo 1 tabuleiro, 1 saco plástico, 18 fichas, 130 cartelas ilustradas todos os itens em papel cartão. Contém 1 manual de</w:t>
            </w:r>
          </w:p>
          <w:p w14:paraId="41C63A9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instruções, com dimensões aproximadas de 25,6 x 35,2 x 4,4 cm</w:t>
            </w:r>
          </w:p>
        </w:tc>
        <w:tc>
          <w:tcPr>
            <w:tcW w:w="1136" w:type="dxa"/>
            <w:tcBorders>
              <w:top w:val="single" w:sz="4" w:space="0" w:color="auto"/>
              <w:left w:val="single" w:sz="4" w:space="0" w:color="auto"/>
              <w:bottom w:val="single" w:sz="4" w:space="0" w:color="auto"/>
              <w:right w:val="single" w:sz="4" w:space="0" w:color="auto"/>
            </w:tcBorders>
          </w:tcPr>
          <w:p w14:paraId="0CB473E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D277C6C" w14:textId="7BBFEB5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7714A74"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A71DAE8" w14:textId="4041F9DD"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56D2BD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837825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90160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6A9DCE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001.017.292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D8BE23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Pedagógico tabuleiro didático, jogo de encaixe, contendo 76 peças em madeira. O tabuleiro contém números e várias figuras, podendo ser utilizado como quebra cabeça, ábaco aberto, figuras e formas. Cores dos blocos variadas.  Dimensões aproximadas: 35X15X6,5cm</w:t>
            </w:r>
          </w:p>
        </w:tc>
        <w:tc>
          <w:tcPr>
            <w:tcW w:w="1136" w:type="dxa"/>
            <w:tcBorders>
              <w:top w:val="single" w:sz="4" w:space="0" w:color="auto"/>
              <w:left w:val="single" w:sz="4" w:space="0" w:color="auto"/>
              <w:bottom w:val="single" w:sz="4" w:space="0" w:color="auto"/>
              <w:right w:val="single" w:sz="4" w:space="0" w:color="auto"/>
            </w:tcBorders>
          </w:tcPr>
          <w:p w14:paraId="7F04C21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26A2C7A" w14:textId="01CF0BCF"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E1B763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C86B5E5" w14:textId="3E9206A6"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CE7AD0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EE6C37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E5438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75CA50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001.017.152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34CC1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PIZZARIA MALUCA - Jogo em </w:t>
            </w:r>
            <w:r>
              <w:rPr>
                <w:rFonts w:ascii="Times New Roman" w:hAnsi="Times New Roman" w:cs="Times New Roman"/>
                <w:color w:val="000000"/>
                <w:shd w:val="clear" w:color="auto" w:fill="FFFFFF"/>
                <w:lang w:val="x-none" w:eastAsia="en-US"/>
              </w:rPr>
              <w:lastRenderedPageBreak/>
              <w:t>papelão e plástico, contendo 1 tabuleiro, 30 ingredientes, 6 fatias de pizza, 20 cartas “sorte ou azar”, 1 peão, 1 dado, e 1 manual de instruções, com dimensões aproximadas de 37x37x42cm</w:t>
            </w:r>
          </w:p>
        </w:tc>
        <w:tc>
          <w:tcPr>
            <w:tcW w:w="1136" w:type="dxa"/>
            <w:tcBorders>
              <w:top w:val="single" w:sz="4" w:space="0" w:color="auto"/>
              <w:left w:val="single" w:sz="4" w:space="0" w:color="auto"/>
              <w:bottom w:val="single" w:sz="4" w:space="0" w:color="auto"/>
              <w:right w:val="single" w:sz="4" w:space="0" w:color="auto"/>
            </w:tcBorders>
          </w:tcPr>
          <w:p w14:paraId="5772128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4884BB4" w14:textId="7496C78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315E7C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D450CAC" w14:textId="7A6945C2"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6FCF1B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0D236D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CX</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B8E16B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50A510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7D4797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RESOLVENDO CONFLITOS - idea jogos pedagógicos - caixa contendo 52 cartas de conflito, 01 carta com habilidades e 04 dados - a partir de 10 anos de idade</w:t>
            </w:r>
          </w:p>
        </w:tc>
        <w:tc>
          <w:tcPr>
            <w:tcW w:w="1136" w:type="dxa"/>
            <w:tcBorders>
              <w:top w:val="single" w:sz="4" w:space="0" w:color="auto"/>
              <w:left w:val="single" w:sz="4" w:space="0" w:color="auto"/>
              <w:bottom w:val="single" w:sz="4" w:space="0" w:color="auto"/>
              <w:right w:val="single" w:sz="4" w:space="0" w:color="auto"/>
            </w:tcBorders>
          </w:tcPr>
          <w:p w14:paraId="14FDAA8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3304AE7" w14:textId="4E3CFE89"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3A6117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7F5785C6" w14:textId="04F93264"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03E3A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42186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7ADDB0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3B7EE8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001.017.133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45EB0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RESTA UM</w:t>
            </w:r>
            <w:r>
              <w:rPr>
                <w:rFonts w:ascii="Times New Roman" w:hAnsi="Times New Roman" w:cs="Times New Roman"/>
                <w:color w:val="000000"/>
                <w:shd w:val="clear" w:color="auto" w:fill="FFFFFF"/>
                <w:lang w:eastAsia="en-US"/>
              </w:rPr>
              <w:t xml:space="preserve">. </w:t>
            </w:r>
            <w:r>
              <w:rPr>
                <w:rFonts w:ascii="Times New Roman" w:hAnsi="Times New Roman" w:cs="Times New Roman"/>
                <w:color w:val="000000"/>
                <w:shd w:val="clear" w:color="auto" w:fill="FFFFFF"/>
                <w:lang w:val="x-none" w:eastAsia="en-US"/>
              </w:rPr>
              <w:t>Resta um em madeira: Resta um em madeira: 01 Tabuleiro; 32 Peças em MDF.</w:t>
            </w:r>
          </w:p>
        </w:tc>
        <w:tc>
          <w:tcPr>
            <w:tcW w:w="1136" w:type="dxa"/>
            <w:tcBorders>
              <w:top w:val="single" w:sz="4" w:space="0" w:color="auto"/>
              <w:left w:val="single" w:sz="4" w:space="0" w:color="auto"/>
              <w:bottom w:val="single" w:sz="4" w:space="0" w:color="auto"/>
              <w:right w:val="single" w:sz="4" w:space="0" w:color="auto"/>
            </w:tcBorders>
          </w:tcPr>
          <w:p w14:paraId="7BD9741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3340973" w14:textId="6283F84C"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70EDB3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7D2A1D8C" w14:textId="3FFD230D"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B3E95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00BF53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5CC134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10D71A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001.017.053</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BCCDC3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soletrando, fabricado em madeira 100% reflorestada, contendo 112 peças em madeira, formando 26 palavras com 26 figuras diferentes, cada uma iniciando por uma letra diferente. Contém 01 manual de instruções. Dimensões aproximadas da embalagem 25,4 x 16,4 x 5,3 cm </w:t>
            </w:r>
          </w:p>
        </w:tc>
        <w:tc>
          <w:tcPr>
            <w:tcW w:w="1136" w:type="dxa"/>
            <w:tcBorders>
              <w:top w:val="single" w:sz="4" w:space="0" w:color="auto"/>
              <w:left w:val="single" w:sz="4" w:space="0" w:color="auto"/>
              <w:bottom w:val="single" w:sz="4" w:space="0" w:color="auto"/>
              <w:right w:val="single" w:sz="4" w:space="0" w:color="auto"/>
            </w:tcBorders>
          </w:tcPr>
          <w:p w14:paraId="35DAB88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93312D9" w14:textId="6047998E"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D36818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CCCC2B4" w14:textId="5F14607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BC864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27967A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68B560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A701FE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001.017.155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A84340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Super trunfo - Animais Selvagens, contendo 1 baralho com 32 cartas de 58X88mm com imagens e informações de animais selvagens fabricada em papel cartão, 1 manual de instruções e 1 caixinha plástica. Dimensões aproximadas da embalagem (CxAxL): 10x15.2x02</w:t>
            </w:r>
          </w:p>
        </w:tc>
        <w:tc>
          <w:tcPr>
            <w:tcW w:w="1136" w:type="dxa"/>
            <w:tcBorders>
              <w:top w:val="single" w:sz="4" w:space="0" w:color="auto"/>
              <w:left w:val="single" w:sz="4" w:space="0" w:color="auto"/>
              <w:bottom w:val="single" w:sz="4" w:space="0" w:color="auto"/>
              <w:right w:val="single" w:sz="4" w:space="0" w:color="auto"/>
            </w:tcBorders>
          </w:tcPr>
          <w:p w14:paraId="6342D66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B13EF91" w14:textId="22E5C1A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BC5FDF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7807C275" w14:textId="65ACB7CF"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656408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5F6680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01A2C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ECE2B5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001.017.500</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60B4C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Tabuleiro da Ansiedade, composto por:</w:t>
            </w:r>
          </w:p>
          <w:p w14:paraId="2703A41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tabuleiro;</w:t>
            </w:r>
          </w:p>
          <w:p w14:paraId="51BAB48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dado;</w:t>
            </w:r>
          </w:p>
          <w:p w14:paraId="02ABDB3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 pinos;</w:t>
            </w:r>
          </w:p>
          <w:p w14:paraId="160657E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21 cartas azuis "situações ansiogênicas";</w:t>
            </w:r>
          </w:p>
          <w:p w14:paraId="0C66065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20 cartas verdes </w:t>
            </w:r>
            <w:r>
              <w:rPr>
                <w:rFonts w:ascii="Times New Roman" w:hAnsi="Times New Roman" w:cs="Times New Roman"/>
                <w:color w:val="000000"/>
                <w:shd w:val="clear" w:color="auto" w:fill="FFFFFF"/>
                <w:lang w:val="x-none" w:eastAsia="en-US"/>
              </w:rPr>
              <w:lastRenderedPageBreak/>
              <w:t>"sensações fisiológicas naturais da ansiedade";</w:t>
            </w:r>
          </w:p>
          <w:p w14:paraId="410F146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20 cartas brancas "distorções cognitivas";</w:t>
            </w:r>
          </w:p>
          <w:p w14:paraId="7A8E552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18 cartas amarelas "reações emocionais";</w:t>
            </w:r>
          </w:p>
          <w:p w14:paraId="4164EF8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25 cartas marrons "comportamento”;</w:t>
            </w:r>
          </w:p>
          <w:p w14:paraId="58455FA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4 cartas vermelhas "questionamentos gerais". Formato: 16 x 11,5 cm </w:t>
            </w:r>
          </w:p>
          <w:p w14:paraId="7873C5E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peso: 218g.</w:t>
            </w:r>
          </w:p>
          <w:p w14:paraId="0C7B7A1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Conteúdo: 108 Cartas, 02 Pinos, 1 Dado, 1 Tabuleiro e 01 Manual de instruções.</w:t>
            </w:r>
          </w:p>
        </w:tc>
        <w:tc>
          <w:tcPr>
            <w:tcW w:w="1136" w:type="dxa"/>
            <w:tcBorders>
              <w:top w:val="single" w:sz="4" w:space="0" w:color="auto"/>
              <w:left w:val="single" w:sz="4" w:space="0" w:color="auto"/>
              <w:bottom w:val="single" w:sz="4" w:space="0" w:color="auto"/>
              <w:right w:val="single" w:sz="4" w:space="0" w:color="auto"/>
            </w:tcBorders>
          </w:tcPr>
          <w:p w14:paraId="0D00A70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DB1CA76" w14:textId="1627B969"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E145A3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D91149F" w14:textId="5DD4C30B"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BBF73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208DF5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6DC47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31695E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001.017.534</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81406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 Terapêutico para Idosos Tempos de Lembrar, com 106 cartas medidas 12 × 10,2 × 2,7 cm.</w:t>
            </w:r>
            <w:r>
              <w:rPr>
                <w:rFonts w:ascii="Times New Roman" w:hAnsi="Times New Roman" w:cs="Times New Roman"/>
                <w:color w:val="000000"/>
                <w:shd w:val="clear" w:color="auto" w:fill="FFFFFF"/>
                <w:lang w:val="x-none" w:eastAsia="en-US"/>
              </w:rPr>
              <w:tab/>
            </w:r>
          </w:p>
        </w:tc>
        <w:tc>
          <w:tcPr>
            <w:tcW w:w="1136" w:type="dxa"/>
            <w:tcBorders>
              <w:top w:val="single" w:sz="4" w:space="0" w:color="auto"/>
              <w:left w:val="single" w:sz="4" w:space="0" w:color="auto"/>
              <w:bottom w:val="single" w:sz="4" w:space="0" w:color="auto"/>
              <w:right w:val="single" w:sz="4" w:space="0" w:color="auto"/>
            </w:tcBorders>
          </w:tcPr>
          <w:p w14:paraId="3B4D6D3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62333AE" w14:textId="6D14354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64B7482"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B7979DF" w14:textId="57C16E3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1D10A1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B7D685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18330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C6AB5E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001.017.019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D19D1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Jogo/baralho - Quase morri de raiva, jogo terapêutico</w:t>
            </w:r>
          </w:p>
          <w:p w14:paraId="68842EF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Jogo Quase morri de Raiva: contém cartões em papel cartão distribuídas em conjuntos sendo: </w:t>
            </w:r>
          </w:p>
          <w:p w14:paraId="320B32C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“sentimento” com 35 cartões</w:t>
            </w:r>
          </w:p>
          <w:p w14:paraId="72A866E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“coisas” com 35 cartões</w:t>
            </w:r>
          </w:p>
          <w:p w14:paraId="41802E2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“lugar” com 35 cartões</w:t>
            </w:r>
          </w:p>
          <w:p w14:paraId="6D77EC7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“pessoa” com 35 cartões</w:t>
            </w:r>
          </w:p>
          <w:p w14:paraId="2CB801C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1 Conjunto de “ação” com 35 cartões</w:t>
            </w:r>
          </w:p>
          <w:p w14:paraId="2A27FF4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Dimensões aproximadas do produto: 12,5x5,0 cm.</w:t>
            </w:r>
          </w:p>
        </w:tc>
        <w:tc>
          <w:tcPr>
            <w:tcW w:w="1136" w:type="dxa"/>
            <w:tcBorders>
              <w:top w:val="single" w:sz="4" w:space="0" w:color="auto"/>
              <w:left w:val="single" w:sz="4" w:space="0" w:color="auto"/>
              <w:bottom w:val="single" w:sz="4" w:space="0" w:color="auto"/>
              <w:right w:val="single" w:sz="4" w:space="0" w:color="auto"/>
            </w:tcBorders>
          </w:tcPr>
          <w:p w14:paraId="1F947930"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19598CF" w14:textId="2463B145"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2AD859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2EDED01A" w14:textId="45EB2E1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E453E7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17B69D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698904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60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5E3196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453688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animais da fazenda, fabricados em plástico atóxico de alta qualidade, coloridos, acabamento sem rebarbas, contendo no mínimo 15 peças, sendo de espécies diferentes. Os animais medem em média 8cm, podendo variar de acordo com o animal. Não </w:t>
            </w:r>
            <w:r>
              <w:rPr>
                <w:rFonts w:ascii="Times New Roman" w:hAnsi="Times New Roman" w:cs="Times New Roman"/>
                <w:color w:val="000000"/>
                <w:shd w:val="clear" w:color="auto" w:fill="FFFFFF"/>
                <w:lang w:val="x-none" w:eastAsia="en-US"/>
              </w:rPr>
              <w:lastRenderedPageBreak/>
              <w:t>seguem padrão de escala. Acondicionados em embalagem plástica transparente.</w:t>
            </w:r>
          </w:p>
        </w:tc>
        <w:tc>
          <w:tcPr>
            <w:tcW w:w="1136" w:type="dxa"/>
            <w:tcBorders>
              <w:top w:val="single" w:sz="4" w:space="0" w:color="auto"/>
              <w:left w:val="single" w:sz="4" w:space="0" w:color="auto"/>
              <w:bottom w:val="single" w:sz="4" w:space="0" w:color="auto"/>
              <w:right w:val="single" w:sz="4" w:space="0" w:color="auto"/>
            </w:tcBorders>
          </w:tcPr>
          <w:p w14:paraId="1723A0EC"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1F020EA7" w14:textId="1DF9E71A"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A53738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D0FA657" w14:textId="1E84001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E237F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58A7D6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CFA0E3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FFF60F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001.017.497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337C48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contendo 03 unidades de quebra-Cabeça fabricado em papelão, com espessura mínima de 1,5mm:</w:t>
            </w:r>
          </w:p>
          <w:p w14:paraId="7D7BAFA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Uma unidade de cada quebra-cabeça para as faixas etárias de +3 anos, +5 anos, + 7 anos. Deve conter 16 peças, 50 peças e 200 peças, respectivamente. Dimensões aproximadas: 30,5 x 45,3 cm.</w:t>
            </w:r>
          </w:p>
        </w:tc>
        <w:tc>
          <w:tcPr>
            <w:tcW w:w="1136" w:type="dxa"/>
            <w:tcBorders>
              <w:top w:val="single" w:sz="4" w:space="0" w:color="auto"/>
              <w:left w:val="single" w:sz="4" w:space="0" w:color="auto"/>
              <w:bottom w:val="single" w:sz="4" w:space="0" w:color="auto"/>
              <w:right w:val="single" w:sz="4" w:space="0" w:color="auto"/>
            </w:tcBorders>
          </w:tcPr>
          <w:p w14:paraId="76A270D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0E2C6C6" w14:textId="4CE1345B"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903A04F"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14BDFD7" w14:textId="2B29D483"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6D227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CFCDF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C1CCF4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8479A5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001.017.475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F928D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w:t>
            </w:r>
            <w:r>
              <w:rPr>
                <w:rFonts w:ascii="Times New Roman" w:hAnsi="Times New Roman" w:cs="Times New Roman"/>
                <w:color w:val="000000"/>
                <w:shd w:val="clear" w:color="auto" w:fill="FFFFFF"/>
                <w:lang w:eastAsia="en-US"/>
              </w:rPr>
              <w:t>it</w:t>
            </w:r>
            <w:r>
              <w:rPr>
                <w:rFonts w:ascii="Times New Roman" w:hAnsi="Times New Roman" w:cs="Times New Roman"/>
                <w:color w:val="000000"/>
                <w:shd w:val="clear" w:color="auto" w:fill="FFFFFF"/>
                <w:lang w:val="x-none" w:eastAsia="en-US"/>
              </w:rPr>
              <w:t xml:space="preserve"> cozinha infantil - contendo 52 peças, fabricadas em material plástico resistente. </w:t>
            </w:r>
          </w:p>
          <w:p w14:paraId="1AA0982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Fazem parte do Kit: </w:t>
            </w:r>
          </w:p>
          <w:p w14:paraId="1DF9ADB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-1 air fryer com gaveta removível (tamanho axl: 13cm x 9cm) </w:t>
            </w:r>
          </w:p>
          <w:p w14:paraId="0E89288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liquidificador (tamanho axl: 17cm x 9,5cm) </w:t>
            </w:r>
          </w:p>
          <w:p w14:paraId="3EE3C87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fogão (tamanho cxl: 21cm x 15cm) </w:t>
            </w:r>
          </w:p>
          <w:p w14:paraId="438E2A6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- 3 panelinhas (tamanho axl: 12cm x 5cm) - 1 caixinha de suco de uva, </w:t>
            </w:r>
          </w:p>
          <w:p w14:paraId="3FFDEC4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caixinha de leite integral, </w:t>
            </w:r>
          </w:p>
          <w:p w14:paraId="0B5EAD2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caixinha de sucrilhos,</w:t>
            </w:r>
          </w:p>
          <w:p w14:paraId="4A26461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caixinha de macarrão instantâneo,</w:t>
            </w:r>
          </w:p>
          <w:p w14:paraId="395C3A7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caixinha de cookies de chocolate,</w:t>
            </w:r>
          </w:p>
          <w:p w14:paraId="223C046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- 2 ovos </w:t>
            </w:r>
          </w:p>
          <w:p w14:paraId="7382CCF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pimentões </w:t>
            </w:r>
          </w:p>
          <w:p w14:paraId="7BFD49B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banana. </w:t>
            </w:r>
          </w:p>
          <w:p w14:paraId="3F01B73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lata de milho </w:t>
            </w:r>
          </w:p>
          <w:p w14:paraId="3FDF7D3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lata de toddy </w:t>
            </w:r>
          </w:p>
          <w:p w14:paraId="7BD2BF6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- 1 copo com canudo (tamanho axl: 6cm x 4cm) </w:t>
            </w:r>
          </w:p>
          <w:p w14:paraId="5F06B7C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jarra (tamanho axl: 15cm x 8cm)</w:t>
            </w:r>
          </w:p>
          <w:p w14:paraId="1FC4240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- 1 cestinha de mercado (tamanho axl: 19cm x 15cm) </w:t>
            </w:r>
          </w:p>
          <w:p w14:paraId="42A7143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- 6 unidades de legumes e </w:t>
            </w:r>
            <w:r>
              <w:rPr>
                <w:rFonts w:ascii="Times New Roman" w:hAnsi="Times New Roman" w:cs="Times New Roman"/>
                <w:color w:val="000000"/>
                <w:shd w:val="clear" w:color="auto" w:fill="FFFFFF"/>
                <w:lang w:val="x-none" w:eastAsia="en-US"/>
              </w:rPr>
              <w:lastRenderedPageBreak/>
              <w:t>6 unidades de frutas potes de mantimentos</w:t>
            </w:r>
          </w:p>
          <w:p w14:paraId="1EC006A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café (tamanho axl: 4,5cm x 4,5cm)</w:t>
            </w:r>
          </w:p>
          <w:p w14:paraId="47CC321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 açúcar (tamanho axl: 5,5cm x 5,5cm)</w:t>
            </w:r>
          </w:p>
          <w:p w14:paraId="7FAAC57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feijão (tamanho axl: 6cm x 6cm)</w:t>
            </w:r>
          </w:p>
          <w:p w14:paraId="55666502"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arroz (tamanho axl: 7cm x 7cm)</w:t>
            </w:r>
          </w:p>
          <w:p w14:paraId="543DE47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- 2 pratos (tamanho axl: 10cm x 10cm)</w:t>
            </w:r>
          </w:p>
          <w:p w14:paraId="6572111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copos (tamanho axl: 6cm x 4cm) </w:t>
            </w:r>
          </w:p>
          <w:p w14:paraId="6406FFE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garfos (tamanho axl: 8cm x 3cm) </w:t>
            </w:r>
          </w:p>
          <w:p w14:paraId="7B949C4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- 2 facas (tamanho axl: 8cm x 3cm) </w:t>
            </w:r>
          </w:p>
          <w:p w14:paraId="0F3D568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- 3 frutas (tamanho axl: 7cm x 6cm) - 1 faca (tamanho axl: 12cm x 3cm)</w:t>
            </w:r>
          </w:p>
          <w:p w14:paraId="3F2DF63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- 1 tabua de corte (tamanho axl: 11cm x 7cm). Apresentar na embalagem marca do fabricante e selo do INMETRO.</w:t>
            </w:r>
          </w:p>
        </w:tc>
        <w:tc>
          <w:tcPr>
            <w:tcW w:w="1136" w:type="dxa"/>
            <w:tcBorders>
              <w:top w:val="single" w:sz="4" w:space="0" w:color="auto"/>
              <w:left w:val="single" w:sz="4" w:space="0" w:color="auto"/>
              <w:bottom w:val="single" w:sz="4" w:space="0" w:color="auto"/>
              <w:right w:val="single" w:sz="4" w:space="0" w:color="auto"/>
            </w:tcBorders>
          </w:tcPr>
          <w:p w14:paraId="670C8A3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5C08E43" w14:textId="50D06DAE"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ECA68F2"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3D7D5B23" w14:textId="3629176E"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D733F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38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8F1640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F97E79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19D685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001.017.472</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EB8F0E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frutas e legumes: Contém 36 itens distribuídas da seguinte forma:</w:t>
            </w:r>
          </w:p>
          <w:p w14:paraId="47FEAE3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10 frutas com velcro; </w:t>
            </w:r>
          </w:p>
          <w:p w14:paraId="106DC41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tábua para cortar; </w:t>
            </w:r>
          </w:p>
          <w:p w14:paraId="5E08F0A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Faca; </w:t>
            </w:r>
          </w:p>
          <w:p w14:paraId="18056DB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04 fatias de pizza; </w:t>
            </w:r>
          </w:p>
          <w:p w14:paraId="234EFC0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bandeja de pizza; </w:t>
            </w:r>
          </w:p>
          <w:p w14:paraId="28270CE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03 itens aleatórios; </w:t>
            </w:r>
          </w:p>
          <w:p w14:paraId="7D27DA6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jogo americano; </w:t>
            </w:r>
          </w:p>
          <w:p w14:paraId="7CF1A5D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01 cestinha de mercado;</w:t>
            </w:r>
          </w:p>
          <w:p w14:paraId="5D74D50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12 frutinhas sem corte, </w:t>
            </w:r>
          </w:p>
          <w:p w14:paraId="661DE50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 xml:space="preserve">01 kit dinheirinho </w:t>
            </w:r>
          </w:p>
          <w:p w14:paraId="23E83C2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w:t>
            </w:r>
            <w:r>
              <w:rPr>
                <w:rFonts w:ascii="Times New Roman" w:hAnsi="Times New Roman" w:cs="Times New Roman"/>
                <w:color w:val="000000"/>
                <w:shd w:val="clear" w:color="auto" w:fill="FFFFFF"/>
                <w:lang w:val="x-none" w:eastAsia="en-US"/>
              </w:rPr>
              <w:tab/>
              <w:t>01 faca de pizza.</w:t>
            </w:r>
          </w:p>
          <w:p w14:paraId="1F593CC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 Confeccionado todo em plástico</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61BB8FF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24B818B" w14:textId="67206B26"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174B93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FFAE7CB" w14:textId="55F16BA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1E141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lastRenderedPageBreak/>
              <w:t>39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5F4E5E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F23E5C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F337CA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001.017.076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541FFB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Ferramentas confeccionado em polipropileno atóxico e colorido, contendo no mínimo: 1 Serrote,  1 Régua de Nível, 1 Régua Esquadro, 1 Martelo, 1 Alicate, 1 Chave de Fenda, 1 Chave Inglesa, 1 chave Combinada, 1 pá Incentiva. Dimensões aproximadas: 20x8x22cm, peso aproximado 200g. Acondicionado em embalagem plástica transparente.</w:t>
            </w:r>
          </w:p>
        </w:tc>
        <w:tc>
          <w:tcPr>
            <w:tcW w:w="1136" w:type="dxa"/>
            <w:tcBorders>
              <w:top w:val="single" w:sz="4" w:space="0" w:color="auto"/>
              <w:left w:val="single" w:sz="4" w:space="0" w:color="auto"/>
              <w:bottom w:val="single" w:sz="4" w:space="0" w:color="auto"/>
              <w:right w:val="single" w:sz="4" w:space="0" w:color="auto"/>
            </w:tcBorders>
          </w:tcPr>
          <w:p w14:paraId="3ECC16F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36114F4" w14:textId="738E8D35"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9BC0A9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7025FE6C" w14:textId="2DEEEE51"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79B1CF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B29E0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366114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DB2496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001.017.501</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BB6E87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Lúdico e educativo: Termômetro das emoções. </w:t>
            </w:r>
          </w:p>
          <w:p w14:paraId="03019E63"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Composto por termômetro das emoções com seletor, jogo de pareamento das emoções, 06 dedoches das emoções. Fabricado em papel fotográfico 115 ou 180g</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644980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D47BED6" w14:textId="369A3DE0"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2395A64"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149CDE7" w14:textId="2D4D7450"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9E79D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6B5CAC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32319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42</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BA5C8F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21ACA3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 Meios de transporte:  Composto por: 2 Carrinhos Pick-up; 3 Motinhas; 1 Mini Trator; 1 Caminhão Betoneira; 1 Caminhão Boi; 1 Caminhão Pá;1 Helicóptero; 1 Furgão (Ambulância, bombeiro ou polícia);1 Mini Bombeiro</w:t>
            </w:r>
          </w:p>
          <w:p w14:paraId="08CDC70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Fabricados em plástico atóxico. Dimensões aproximadas:</w:t>
            </w:r>
          </w:p>
          <w:p w14:paraId="59591FF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Carrinhos Pick-up: 12x5cm Motinhas: 9x4cm</w:t>
            </w:r>
          </w:p>
          <w:p w14:paraId="4B2D6C4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Trator: 17x7x6,5cm</w:t>
            </w:r>
          </w:p>
          <w:p w14:paraId="289FB63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Caminhão Betoneira: 18x11x6cm Boi: 23x8,5x6cm</w:t>
            </w:r>
          </w:p>
          <w:p w14:paraId="121D137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Pá: 19x8,5x6cm</w:t>
            </w:r>
          </w:p>
          <w:p w14:paraId="0080E01A"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Helicóptero: 23x9x7cm</w:t>
            </w:r>
          </w:p>
          <w:p w14:paraId="6B22026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Furgão: 15cm</w:t>
            </w:r>
          </w:p>
          <w:p w14:paraId="12C456F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Bombeiro: 18cm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53299F7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79B4AC89" w14:textId="20896D0F"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F73ED91"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52D2371" w14:textId="6D6D989B"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76CCDE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24704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KIT</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4F4780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1ADD11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43BB87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Kit móveis da casa miniatura: </w:t>
            </w:r>
          </w:p>
          <w:p w14:paraId="3221C91D"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 xml:space="preserve">Composto de 4 cadeiras, 1 mesa de jantar, 1 sofá, 2 </w:t>
            </w:r>
            <w:r>
              <w:rPr>
                <w:rFonts w:ascii="Times New Roman" w:hAnsi="Times New Roman" w:cs="Times New Roman"/>
                <w:color w:val="000000"/>
                <w:shd w:val="clear" w:color="auto" w:fill="FFFFFF"/>
                <w:lang w:val="x-none" w:eastAsia="en-US"/>
              </w:rPr>
              <w:lastRenderedPageBreak/>
              <w:t>poltronas, 1 mesa de centro, 1 abajur grande, 1 fogão com pia, 1 berço de bebê, 1 guarda-roupa, 1 cama de casal com mesas de cabeceira, 1 cavalinho de balança, 2 abajures de cabeceira, 1 Televisão tela plana, 1 estante, 2 espreguiçadeiras, 1 mesa de jardim, 1 guarda-sol e 1 geladeira. A cama de casal, o sofá e a poltrona são estofados com espuma coberta por tecido colorido.  Medidas do Fogão: 11,5x7x5 cm Medidas do sofá: 13x7x6 cm Medidas da Cama: 17x7x17 cm. Todos os itens são confeccionados em madeira com cores. Medida da embalagem 23x20x10 cm: peças na escala de 1:12,5. Deverá possuir certificado INMETRO.</w:t>
            </w:r>
          </w:p>
        </w:tc>
        <w:tc>
          <w:tcPr>
            <w:tcW w:w="1136" w:type="dxa"/>
            <w:tcBorders>
              <w:top w:val="single" w:sz="4" w:space="0" w:color="auto"/>
              <w:left w:val="single" w:sz="4" w:space="0" w:color="auto"/>
              <w:bottom w:val="single" w:sz="4" w:space="0" w:color="auto"/>
              <w:right w:val="single" w:sz="4" w:space="0" w:color="auto"/>
            </w:tcBorders>
          </w:tcPr>
          <w:p w14:paraId="425E586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29B0350" w14:textId="7ED81303"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208476B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B8BC78A" w14:textId="14CAD61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FB591F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3ACE055"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26FA8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665BE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E133C4"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Aumento Grande Lente Manual 100mm Leitura Estética</w:t>
            </w:r>
          </w:p>
        </w:tc>
        <w:tc>
          <w:tcPr>
            <w:tcW w:w="1136" w:type="dxa"/>
            <w:tcBorders>
              <w:top w:val="single" w:sz="4" w:space="0" w:color="auto"/>
              <w:left w:val="single" w:sz="4" w:space="0" w:color="auto"/>
              <w:bottom w:val="single" w:sz="4" w:space="0" w:color="auto"/>
              <w:right w:val="single" w:sz="4" w:space="0" w:color="auto"/>
            </w:tcBorders>
          </w:tcPr>
          <w:p w14:paraId="2AAD393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8A9D959" w14:textId="3872E44D"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484367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653C8EB" w14:textId="1F2AC568"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72AAB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0CD19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4D0E818"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D64A59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30F5D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Mão C/lente Extra Grande De 09 Cm E Zoom 2x</w:t>
            </w:r>
          </w:p>
        </w:tc>
        <w:tc>
          <w:tcPr>
            <w:tcW w:w="1136" w:type="dxa"/>
            <w:tcBorders>
              <w:top w:val="single" w:sz="4" w:space="0" w:color="auto"/>
              <w:left w:val="single" w:sz="4" w:space="0" w:color="auto"/>
              <w:bottom w:val="single" w:sz="4" w:space="0" w:color="auto"/>
              <w:right w:val="single" w:sz="4" w:space="0" w:color="auto"/>
            </w:tcBorders>
          </w:tcPr>
          <w:p w14:paraId="1D73CB1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D561C8A" w14:textId="527995C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6E3ED83"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511E946" w14:textId="311BA66A"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74F9F5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45</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4A16AE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F8F21F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117F3B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EECFF7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Lupa De Mão C/lente Extra Grande De 11 Cm E Zoom 2x</w:t>
            </w:r>
          </w:p>
        </w:tc>
        <w:tc>
          <w:tcPr>
            <w:tcW w:w="1136" w:type="dxa"/>
            <w:tcBorders>
              <w:top w:val="single" w:sz="4" w:space="0" w:color="auto"/>
              <w:left w:val="single" w:sz="4" w:space="0" w:color="auto"/>
              <w:bottom w:val="single" w:sz="4" w:space="0" w:color="auto"/>
              <w:right w:val="single" w:sz="4" w:space="0" w:color="auto"/>
            </w:tcBorders>
          </w:tcPr>
          <w:p w14:paraId="09238B8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4075A069" w14:textId="7E43C683"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CCBF29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321F63B3" w14:textId="07269301"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2F093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46</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81FE5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4081F2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69F440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001.017.515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70190DE"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LUPAS DE MÃO GRANDE, com lente extra grande de 12,7cm e zoom de 1,5X. Aumento de tamanho de 3x; Contém 12 Luzes de LED.Alimentação: 1 pilha AAA</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75B67E3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566FF25" w14:textId="33AC57F1"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6DE2426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53B9C69" w14:textId="1C1AA710"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94095B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47</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BC05C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135EEE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D1B887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44FD21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Mini guarda-chuva frevo - sombrinha colorida.</w:t>
            </w:r>
          </w:p>
        </w:tc>
        <w:tc>
          <w:tcPr>
            <w:tcW w:w="1136" w:type="dxa"/>
            <w:tcBorders>
              <w:top w:val="single" w:sz="4" w:space="0" w:color="auto"/>
              <w:left w:val="single" w:sz="4" w:space="0" w:color="auto"/>
              <w:bottom w:val="single" w:sz="4" w:space="0" w:color="auto"/>
              <w:right w:val="single" w:sz="4" w:space="0" w:color="auto"/>
            </w:tcBorders>
          </w:tcPr>
          <w:p w14:paraId="58E00CE0"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175EB67" w14:textId="75159AC9"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587E07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061A006" w14:textId="08BAEBEF"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AEC631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48</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A2B90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2A23B6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4CDDF2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8F66A88"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Par de luvas longas de cetim cor preta elásticas.</w:t>
            </w:r>
          </w:p>
        </w:tc>
        <w:tc>
          <w:tcPr>
            <w:tcW w:w="1136" w:type="dxa"/>
            <w:tcBorders>
              <w:top w:val="single" w:sz="4" w:space="0" w:color="auto"/>
              <w:left w:val="single" w:sz="4" w:space="0" w:color="auto"/>
              <w:bottom w:val="single" w:sz="4" w:space="0" w:color="auto"/>
              <w:right w:val="single" w:sz="4" w:space="0" w:color="auto"/>
            </w:tcBorders>
          </w:tcPr>
          <w:p w14:paraId="050F09D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5F78C6F5" w14:textId="265AD0F5"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05F9D3D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54D2B141" w14:textId="5C41AD49"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44DDF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49</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90554FA"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C99F6D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99EEE2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001.017.537</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123C895"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eastAsia="en-US"/>
              </w:rPr>
            </w:pPr>
            <w:r>
              <w:rPr>
                <w:rFonts w:ascii="Times New Roman" w:hAnsi="Times New Roman" w:cs="Times New Roman"/>
                <w:color w:val="000000"/>
                <w:shd w:val="clear" w:color="auto" w:fill="FFFFFF"/>
                <w:lang w:val="x-none" w:eastAsia="en-US"/>
              </w:rPr>
              <w:t xml:space="preserve">Quebra-Cabeça 24 peças atividades para Idosos peças grandes, é de fácil encaixe para a montagem do quebra-cabeças, a </w:t>
            </w:r>
            <w:r>
              <w:rPr>
                <w:rFonts w:ascii="Times New Roman" w:hAnsi="Times New Roman" w:cs="Times New Roman"/>
                <w:color w:val="000000"/>
                <w:shd w:val="clear" w:color="auto" w:fill="FFFFFF"/>
                <w:lang w:val="x-none" w:eastAsia="en-US"/>
              </w:rPr>
              <w:lastRenderedPageBreak/>
              <w:t>medida de cada peça é de aproximadamente 7 cm</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74ABD20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5B7864A" w14:textId="2CF957D8"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EA1A7DA"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6E3C2573" w14:textId="7AB14A55"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1E6DC2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50</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09801A3"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JG</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283724D"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7</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C4D4A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001.017.535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51E15EF"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Quebra-Cabeça 24 peças atividades para Idosos Peças grandes de aproximadamente 7 cm, de fácil encaixe e com imagem para facilitar a orientação da montagem.</w:t>
            </w:r>
          </w:p>
        </w:tc>
        <w:tc>
          <w:tcPr>
            <w:tcW w:w="1136" w:type="dxa"/>
            <w:tcBorders>
              <w:top w:val="single" w:sz="4" w:space="0" w:color="auto"/>
              <w:left w:val="single" w:sz="4" w:space="0" w:color="auto"/>
              <w:bottom w:val="single" w:sz="4" w:space="0" w:color="auto"/>
              <w:right w:val="single" w:sz="4" w:space="0" w:color="auto"/>
            </w:tcBorders>
          </w:tcPr>
          <w:p w14:paraId="2C02C0D6"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6E560D8" w14:textId="7EA57191"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7E7D8D8B"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0C99F9FA" w14:textId="31AC18A4"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4758C64"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51</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7C97831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B8DBE8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D26C7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001.017.509</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E974ED9"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Sequência Lógica:</w:t>
            </w:r>
          </w:p>
          <w:p w14:paraId="5DB890DB"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Confeccionada em MDF. Composta por 16 peças de 7 x 7 cm representando as sequências e os momentos de cada um em figuras, pintadas e serigrafadas com tinta ultravioleta atóxica em uma das faces. Embalagem: caixa de madeira medindo 17 x 9,5 x 4,5 cm, com tampa serigrafada; lacrada com película de P.V.C encolhível; Cor do produto: Multicolorido</w:t>
            </w:r>
            <w:r>
              <w:rPr>
                <w:rFonts w:ascii="Times New Roman" w:hAnsi="Times New Roman" w:cs="Times New Roman"/>
                <w:color w:val="000000"/>
                <w:shd w:val="clear" w:color="auto" w:fill="FFFFFF"/>
                <w:lang w:eastAsia="en-US"/>
              </w:rPr>
              <w:t>.</w:t>
            </w:r>
          </w:p>
        </w:tc>
        <w:tc>
          <w:tcPr>
            <w:tcW w:w="1136" w:type="dxa"/>
            <w:tcBorders>
              <w:top w:val="single" w:sz="4" w:space="0" w:color="auto"/>
              <w:left w:val="single" w:sz="4" w:space="0" w:color="auto"/>
              <w:bottom w:val="single" w:sz="4" w:space="0" w:color="auto"/>
              <w:right w:val="single" w:sz="4" w:space="0" w:color="auto"/>
            </w:tcBorders>
          </w:tcPr>
          <w:p w14:paraId="799B97A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30E5B65C" w14:textId="00ACA0A5"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23A0AE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4933246" w14:textId="77C0B952"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A17AC30"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52</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49356209"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FFEE0B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50</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0009AF7"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001.017.068</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245A337"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Tapete com encaixe de números - confeccionado em EVA, contém 10 placas de encaixe com números de 0 a 9, cada placa medindo 300 x 300 x 10mm, com 02 marcadores em EVA para o jogo de amarelinha. Acondicionado em sacola de PVC transparente, com zíper e alça.</w:t>
            </w:r>
          </w:p>
        </w:tc>
        <w:tc>
          <w:tcPr>
            <w:tcW w:w="1136" w:type="dxa"/>
            <w:tcBorders>
              <w:top w:val="single" w:sz="4" w:space="0" w:color="auto"/>
              <w:left w:val="single" w:sz="4" w:space="0" w:color="auto"/>
              <w:bottom w:val="single" w:sz="4" w:space="0" w:color="auto"/>
              <w:right w:val="single" w:sz="4" w:space="0" w:color="auto"/>
            </w:tcBorders>
          </w:tcPr>
          <w:p w14:paraId="45E24B85"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29602AAD" w14:textId="6116E1D3"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37927F97"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1E5AA630" w14:textId="0A35A6FD"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5DFC713C"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53</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890F86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C96F0BF"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25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359E9AFE"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001.009.025</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0ACC051"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Tiara com pena lateral na cor roxo ou amarelo.</w:t>
            </w:r>
          </w:p>
        </w:tc>
        <w:tc>
          <w:tcPr>
            <w:tcW w:w="1136" w:type="dxa"/>
            <w:tcBorders>
              <w:top w:val="single" w:sz="4" w:space="0" w:color="auto"/>
              <w:left w:val="single" w:sz="4" w:space="0" w:color="auto"/>
              <w:bottom w:val="single" w:sz="4" w:space="0" w:color="auto"/>
              <w:right w:val="single" w:sz="4" w:space="0" w:color="auto"/>
            </w:tcBorders>
          </w:tcPr>
          <w:p w14:paraId="39CE2EA9"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06C8CBCB" w14:textId="15780E6D"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4753F74D"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r w:rsidR="00E4761F" w14:paraId="4DACB275" w14:textId="7B431212" w:rsidTr="00E4761F">
        <w:tc>
          <w:tcPr>
            <w:tcW w:w="67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6A65336"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54</w:t>
            </w:r>
          </w:p>
        </w:tc>
        <w:tc>
          <w:tcPr>
            <w:tcW w:w="85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5D2F4F2"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UN</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090B8F7B"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15</w:t>
            </w:r>
          </w:p>
        </w:tc>
        <w:tc>
          <w:tcPr>
            <w:tcW w:w="113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1B8C1191" w14:textId="77777777" w:rsidR="00E4761F" w:rsidRDefault="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001.017.376</w:t>
            </w:r>
          </w:p>
        </w:tc>
        <w:tc>
          <w:tcPr>
            <w:tcW w:w="2126"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678A9DC6"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Torre Inteligente:</w:t>
            </w:r>
          </w:p>
          <w:p w14:paraId="4BD39450"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Confeccionado em madeira e MDF</w:t>
            </w:r>
          </w:p>
          <w:p w14:paraId="0EEDA3AC" w14:textId="77777777" w:rsidR="00E4761F" w:rsidRDefault="00E4761F">
            <w:pPr>
              <w:autoSpaceDE w:val="0"/>
              <w:autoSpaceDN w:val="0"/>
              <w:adjustRightInd w:val="0"/>
              <w:spacing w:line="256" w:lineRule="auto"/>
              <w:jc w:val="both"/>
              <w:rPr>
                <w:rFonts w:ascii="Times New Roman" w:hAnsi="Times New Roman" w:cs="Times New Roman"/>
                <w:color w:val="000000"/>
                <w:shd w:val="clear" w:color="auto" w:fill="FFFFFF"/>
                <w:lang w:val="x-none" w:eastAsia="en-US"/>
              </w:rPr>
            </w:pPr>
            <w:r>
              <w:rPr>
                <w:rFonts w:ascii="Times New Roman" w:hAnsi="Times New Roman" w:cs="Times New Roman"/>
                <w:color w:val="000000"/>
                <w:shd w:val="clear" w:color="auto" w:fill="FFFFFF"/>
                <w:lang w:val="x-none" w:eastAsia="en-US"/>
              </w:rPr>
              <w:t>Contendo 18 placas medindo 7,5 x 7,5 cm e 45 cilindros de madeira pintados medindo 3,5 cm de altura. Embalagem: caixa de madeira com tampa serigrafada medindo 20 x 20 x 8 cm; lacrada com película de PVC encolhível.</w:t>
            </w:r>
          </w:p>
        </w:tc>
        <w:tc>
          <w:tcPr>
            <w:tcW w:w="1136" w:type="dxa"/>
            <w:tcBorders>
              <w:top w:val="single" w:sz="4" w:space="0" w:color="auto"/>
              <w:left w:val="single" w:sz="4" w:space="0" w:color="auto"/>
              <w:bottom w:val="single" w:sz="4" w:space="0" w:color="auto"/>
              <w:right w:val="single" w:sz="4" w:space="0" w:color="auto"/>
            </w:tcBorders>
          </w:tcPr>
          <w:p w14:paraId="0CFF030E"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6" w:type="dxa"/>
            <w:tcBorders>
              <w:top w:val="single" w:sz="4" w:space="0" w:color="auto"/>
              <w:left w:val="single" w:sz="4" w:space="0" w:color="auto"/>
              <w:bottom w:val="single" w:sz="4" w:space="0" w:color="auto"/>
              <w:right w:val="single" w:sz="4" w:space="0" w:color="auto"/>
            </w:tcBorders>
          </w:tcPr>
          <w:p w14:paraId="64F7585D" w14:textId="35E0D2AD"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c>
          <w:tcPr>
            <w:tcW w:w="1275" w:type="dxa"/>
            <w:tcBorders>
              <w:top w:val="single" w:sz="4" w:space="0" w:color="auto"/>
              <w:left w:val="single" w:sz="4" w:space="0" w:color="auto"/>
              <w:bottom w:val="single" w:sz="4" w:space="0" w:color="auto"/>
              <w:right w:val="single" w:sz="4" w:space="0" w:color="auto"/>
            </w:tcBorders>
          </w:tcPr>
          <w:p w14:paraId="57193938" w14:textId="77777777" w:rsidR="00E4761F" w:rsidRDefault="00E4761F" w:rsidP="00E4761F">
            <w:pPr>
              <w:autoSpaceDE w:val="0"/>
              <w:autoSpaceDN w:val="0"/>
              <w:adjustRightInd w:val="0"/>
              <w:spacing w:line="256" w:lineRule="auto"/>
              <w:jc w:val="center"/>
              <w:rPr>
                <w:rFonts w:ascii="Times New Roman" w:hAnsi="Times New Roman" w:cs="Times New Roman"/>
                <w:color w:val="000000"/>
                <w:shd w:val="clear" w:color="auto" w:fill="FFFFFF"/>
                <w:lang w:val="x-none" w:eastAsia="en-US"/>
              </w:rPr>
            </w:pPr>
          </w:p>
        </w:tc>
      </w:tr>
    </w:tbl>
    <w:p w14:paraId="4F9BF932" w14:textId="77777777" w:rsidR="00D6785B" w:rsidRPr="00DF7AC9" w:rsidRDefault="00D6785B" w:rsidP="00DF7AC9"/>
    <w:sectPr w:rsidR="00D6785B" w:rsidRPr="00DF7AC9" w:rsidSect="00232228">
      <w:headerReference w:type="default" r:id="rId6"/>
      <w:pgSz w:w="11906" w:h="16838" w:code="9"/>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24EC" w14:textId="77777777" w:rsidR="000D0094" w:rsidRDefault="000D0094" w:rsidP="004C1DC6">
      <w:r>
        <w:separator/>
      </w:r>
    </w:p>
  </w:endnote>
  <w:endnote w:type="continuationSeparator" w:id="0">
    <w:p w14:paraId="2879E333" w14:textId="77777777" w:rsidR="000D0094" w:rsidRDefault="000D0094" w:rsidP="004C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145B" w14:textId="77777777" w:rsidR="000D0094" w:rsidRDefault="000D0094" w:rsidP="004C1DC6">
      <w:r>
        <w:separator/>
      </w:r>
    </w:p>
  </w:footnote>
  <w:footnote w:type="continuationSeparator" w:id="0">
    <w:p w14:paraId="42C30E8A" w14:textId="77777777" w:rsidR="000D0094" w:rsidRDefault="000D0094" w:rsidP="004C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9B82" w14:textId="70C1A9D0" w:rsidR="00626B39" w:rsidRDefault="001128ED" w:rsidP="001128ED">
    <w:pPr>
      <w:pStyle w:val="Cabealho"/>
      <w:tabs>
        <w:tab w:val="clear" w:pos="8504"/>
        <w:tab w:val="right" w:pos="7797"/>
      </w:tabs>
      <w:jc w:val="center"/>
    </w:pPr>
    <w:r w:rsidRPr="008A2F3A">
      <w:rPr>
        <w:noProof/>
      </w:rPr>
      <w:drawing>
        <wp:inline distT="0" distB="0" distL="0" distR="0" wp14:anchorId="509C8347" wp14:editId="1F65183B">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47320"/>
    <w:rsid w:val="00090F85"/>
    <w:rsid w:val="000B0351"/>
    <w:rsid w:val="000D0094"/>
    <w:rsid w:val="000D7D4A"/>
    <w:rsid w:val="001128ED"/>
    <w:rsid w:val="0012547E"/>
    <w:rsid w:val="001342B6"/>
    <w:rsid w:val="00151C00"/>
    <w:rsid w:val="00157B62"/>
    <w:rsid w:val="0018207A"/>
    <w:rsid w:val="001A5EAC"/>
    <w:rsid w:val="00207572"/>
    <w:rsid w:val="00210A15"/>
    <w:rsid w:val="00224EFA"/>
    <w:rsid w:val="00232228"/>
    <w:rsid w:val="00232473"/>
    <w:rsid w:val="00271BF6"/>
    <w:rsid w:val="002E41BC"/>
    <w:rsid w:val="003075C1"/>
    <w:rsid w:val="00314A11"/>
    <w:rsid w:val="00350D5A"/>
    <w:rsid w:val="00377B19"/>
    <w:rsid w:val="003865A3"/>
    <w:rsid w:val="003A4D25"/>
    <w:rsid w:val="003C3198"/>
    <w:rsid w:val="003E3516"/>
    <w:rsid w:val="00402566"/>
    <w:rsid w:val="00416249"/>
    <w:rsid w:val="00416C48"/>
    <w:rsid w:val="00455B93"/>
    <w:rsid w:val="004834BE"/>
    <w:rsid w:val="004901E4"/>
    <w:rsid w:val="004C1DC6"/>
    <w:rsid w:val="004C5C95"/>
    <w:rsid w:val="004D0850"/>
    <w:rsid w:val="005006D5"/>
    <w:rsid w:val="005065F5"/>
    <w:rsid w:val="00506D2F"/>
    <w:rsid w:val="00523810"/>
    <w:rsid w:val="005345FE"/>
    <w:rsid w:val="00537C8F"/>
    <w:rsid w:val="005D44EF"/>
    <w:rsid w:val="005E260E"/>
    <w:rsid w:val="006050C5"/>
    <w:rsid w:val="00607F96"/>
    <w:rsid w:val="0061155C"/>
    <w:rsid w:val="00626B39"/>
    <w:rsid w:val="006358B8"/>
    <w:rsid w:val="0065742D"/>
    <w:rsid w:val="006625F0"/>
    <w:rsid w:val="006D3A04"/>
    <w:rsid w:val="007211CB"/>
    <w:rsid w:val="00750130"/>
    <w:rsid w:val="00776BAB"/>
    <w:rsid w:val="00781FDD"/>
    <w:rsid w:val="00796181"/>
    <w:rsid w:val="007A7A20"/>
    <w:rsid w:val="007F3B6B"/>
    <w:rsid w:val="008001E0"/>
    <w:rsid w:val="00803BEC"/>
    <w:rsid w:val="008338B5"/>
    <w:rsid w:val="00856353"/>
    <w:rsid w:val="008779D6"/>
    <w:rsid w:val="00885417"/>
    <w:rsid w:val="008B665A"/>
    <w:rsid w:val="008C560A"/>
    <w:rsid w:val="008F5FDC"/>
    <w:rsid w:val="00907F10"/>
    <w:rsid w:val="00917651"/>
    <w:rsid w:val="0092129D"/>
    <w:rsid w:val="00944631"/>
    <w:rsid w:val="009456E8"/>
    <w:rsid w:val="00952FC3"/>
    <w:rsid w:val="009B316B"/>
    <w:rsid w:val="00A06780"/>
    <w:rsid w:val="00A746E8"/>
    <w:rsid w:val="00AD2A32"/>
    <w:rsid w:val="00AF2D88"/>
    <w:rsid w:val="00B12D27"/>
    <w:rsid w:val="00B54B54"/>
    <w:rsid w:val="00BC198B"/>
    <w:rsid w:val="00BF1DC1"/>
    <w:rsid w:val="00BF47E0"/>
    <w:rsid w:val="00C01137"/>
    <w:rsid w:val="00C14406"/>
    <w:rsid w:val="00C60059"/>
    <w:rsid w:val="00C61CFB"/>
    <w:rsid w:val="00C907E6"/>
    <w:rsid w:val="00CA5BFB"/>
    <w:rsid w:val="00CB22CC"/>
    <w:rsid w:val="00CE1A8E"/>
    <w:rsid w:val="00D6785B"/>
    <w:rsid w:val="00DC1539"/>
    <w:rsid w:val="00DD31E6"/>
    <w:rsid w:val="00DF4910"/>
    <w:rsid w:val="00DF7AC9"/>
    <w:rsid w:val="00E03CFC"/>
    <w:rsid w:val="00E31822"/>
    <w:rsid w:val="00E34076"/>
    <w:rsid w:val="00E4028C"/>
    <w:rsid w:val="00E4761F"/>
    <w:rsid w:val="00E96477"/>
    <w:rsid w:val="00EA121B"/>
    <w:rsid w:val="00F016BE"/>
    <w:rsid w:val="00F01B3D"/>
    <w:rsid w:val="00F212E1"/>
    <w:rsid w:val="00F268D6"/>
    <w:rsid w:val="00F30C85"/>
    <w:rsid w:val="00F4081E"/>
    <w:rsid w:val="00F42D6C"/>
    <w:rsid w:val="00F60265"/>
    <w:rsid w:val="00F760FE"/>
    <w:rsid w:val="00F97B79"/>
    <w:rsid w:val="00FB16B5"/>
    <w:rsid w:val="00FD35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49EDF3D"/>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5F0"/>
    <w:pPr>
      <w:widowControl w:val="0"/>
      <w:spacing w:after="0" w:line="240" w:lineRule="auto"/>
    </w:pPr>
    <w:rPr>
      <w:rFonts w:ascii="Arial" w:eastAsia="Arial" w:hAnsi="Arial" w:cs="Arial"/>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4C1DC6"/>
  </w:style>
  <w:style w:type="table" w:styleId="TabeladeGradeClara">
    <w:name w:val="Grid Table Light"/>
    <w:basedOn w:val="Tabelanormal"/>
    <w:uiPriority w:val="40"/>
    <w:rsid w:val="000D7D4A"/>
    <w:pPr>
      <w:widowControl w:val="0"/>
      <w:spacing w:after="0" w:line="240" w:lineRule="auto"/>
    </w:pPr>
    <w:rPr>
      <w:rFonts w:ascii="Arial" w:eastAsia="Arial" w:hAnsi="Arial" w:cs="Arial"/>
      <w:sz w:val="20"/>
      <w:szCs w:val="20"/>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comgrade">
    <w:name w:val="Table Grid"/>
    <w:basedOn w:val="Tabelanormal"/>
    <w:uiPriority w:val="39"/>
    <w:rsid w:val="0065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456E8"/>
    <w:rPr>
      <w:rFonts w:ascii="Segoe UI" w:hAnsi="Segoe UI" w:cs="Segoe UI"/>
      <w:sz w:val="18"/>
      <w:szCs w:val="18"/>
    </w:rPr>
  </w:style>
  <w:style w:type="character" w:customStyle="1" w:styleId="TextodebaloChar">
    <w:name w:val="Texto de balão Char"/>
    <w:basedOn w:val="Fontepargpadro"/>
    <w:link w:val="Textodebalo"/>
    <w:uiPriority w:val="99"/>
    <w:semiHidden/>
    <w:rsid w:val="009456E8"/>
    <w:rPr>
      <w:rFonts w:ascii="Segoe UI" w:eastAsia="Arial" w:hAnsi="Segoe UI" w:cs="Segoe UI"/>
      <w:sz w:val="18"/>
      <w:szCs w:val="18"/>
      <w:lang w:eastAsia="pt-BR"/>
    </w:rPr>
  </w:style>
  <w:style w:type="paragraph" w:customStyle="1" w:styleId="text-align-center">
    <w:name w:val="text-align-center"/>
    <w:basedOn w:val="Normal"/>
    <w:rsid w:val="00E03CFC"/>
    <w:pPr>
      <w:widowControl/>
      <w:spacing w:before="100" w:beforeAutospacing="1" w:after="100" w:afterAutospacing="1"/>
    </w:pPr>
    <w:rPr>
      <w:rFonts w:ascii="Times New Roman" w:eastAsia="Times New Roman" w:hAnsi="Times New Roman" w:cs="Times New Roman"/>
      <w:sz w:val="24"/>
      <w:szCs w:val="24"/>
    </w:rPr>
  </w:style>
  <w:style w:type="character" w:styleId="Forte">
    <w:name w:val="Strong"/>
    <w:basedOn w:val="Fontepargpadro"/>
    <w:uiPriority w:val="22"/>
    <w:qFormat/>
    <w:rsid w:val="00E03CFC"/>
    <w:rPr>
      <w:rFonts w:cs="Times New Roman"/>
      <w:b/>
      <w:bCs/>
    </w:rPr>
  </w:style>
  <w:style w:type="character" w:styleId="Hyperlink">
    <w:name w:val="Hyperlink"/>
    <w:basedOn w:val="Fontepargpadro"/>
    <w:uiPriority w:val="99"/>
    <w:semiHidden/>
    <w:unhideWhenUsed/>
    <w:rsid w:val="00E03CFC"/>
    <w:rPr>
      <w:rFonts w:cs="Times New Roman"/>
      <w:color w:val="0000FF"/>
      <w:u w:val="single"/>
    </w:rPr>
  </w:style>
  <w:style w:type="paragraph" w:customStyle="1" w:styleId="ParagraphStyle">
    <w:name w:val="Paragraph Style"/>
    <w:rsid w:val="0061155C"/>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1155C"/>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61155C"/>
    <w:pPr>
      <w:autoSpaceDE w:val="0"/>
      <w:autoSpaceDN w:val="0"/>
      <w:adjustRightInd w:val="0"/>
      <w:spacing w:after="0" w:line="240" w:lineRule="auto"/>
      <w:jc w:val="right"/>
    </w:pPr>
    <w:rPr>
      <w:rFonts w:ascii="Arial" w:hAnsi="Arial" w:cs="Arial"/>
      <w:sz w:val="24"/>
      <w:szCs w:val="24"/>
      <w:lang w:val="x-none"/>
    </w:rPr>
  </w:style>
  <w:style w:type="paragraph" w:styleId="PargrafodaLista">
    <w:name w:val="List Paragraph"/>
    <w:basedOn w:val="Normal"/>
    <w:uiPriority w:val="34"/>
    <w:qFormat/>
    <w:rsid w:val="00AF2D88"/>
    <w:pPr>
      <w:widowControl/>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075C1"/>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paragraph" w:styleId="SemEspaamento">
    <w:name w:val="No Spacing"/>
    <w:uiPriority w:val="1"/>
    <w:qFormat/>
    <w:rsid w:val="001128ED"/>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character" w:styleId="Refdecomentrio">
    <w:name w:val="annotation reference"/>
    <w:basedOn w:val="Fontepargpadro"/>
    <w:uiPriority w:val="99"/>
    <w:semiHidden/>
    <w:unhideWhenUsed/>
    <w:qFormat/>
    <w:rsid w:val="001342B6"/>
    <w:rPr>
      <w:sz w:val="16"/>
      <w:szCs w:val="16"/>
    </w:rPr>
  </w:style>
  <w:style w:type="paragraph" w:styleId="Textodecomentrio">
    <w:name w:val="annotation text"/>
    <w:basedOn w:val="Normal"/>
    <w:link w:val="TextodecomentrioChar"/>
    <w:uiPriority w:val="99"/>
    <w:semiHidden/>
    <w:unhideWhenUsed/>
    <w:qFormat/>
    <w:rsid w:val="001342B6"/>
  </w:style>
  <w:style w:type="character" w:customStyle="1" w:styleId="TextodecomentrioChar">
    <w:name w:val="Texto de comentário Char"/>
    <w:basedOn w:val="Fontepargpadro"/>
    <w:link w:val="Textodecomentrio"/>
    <w:uiPriority w:val="99"/>
    <w:semiHidden/>
    <w:qFormat/>
    <w:rsid w:val="001342B6"/>
    <w:rPr>
      <w:rFonts w:ascii="Arial" w:eastAsia="Arial"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342B6"/>
    <w:rPr>
      <w:b/>
      <w:bCs/>
    </w:rPr>
  </w:style>
  <w:style w:type="character" w:customStyle="1" w:styleId="AssuntodocomentrioChar">
    <w:name w:val="Assunto do comentário Char"/>
    <w:basedOn w:val="TextodecomentrioChar"/>
    <w:link w:val="Assuntodocomentrio"/>
    <w:uiPriority w:val="99"/>
    <w:semiHidden/>
    <w:rsid w:val="001342B6"/>
    <w:rPr>
      <w:rFonts w:ascii="Arial" w:eastAsia="Arial" w:hAnsi="Arial" w:cs="Arial"/>
      <w:b/>
      <w:bCs/>
      <w:sz w:val="20"/>
      <w:szCs w:val="20"/>
      <w:lang w:eastAsia="pt-BR"/>
    </w:rPr>
  </w:style>
  <w:style w:type="table" w:customStyle="1" w:styleId="TableNormal">
    <w:name w:val="Table Normal"/>
    <w:uiPriority w:val="2"/>
    <w:semiHidden/>
    <w:unhideWhenUsed/>
    <w:qFormat/>
    <w:rsid w:val="00BF47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7039">
      <w:bodyDiv w:val="1"/>
      <w:marLeft w:val="0"/>
      <w:marRight w:val="0"/>
      <w:marTop w:val="0"/>
      <w:marBottom w:val="0"/>
      <w:divBdr>
        <w:top w:val="none" w:sz="0" w:space="0" w:color="auto"/>
        <w:left w:val="none" w:sz="0" w:space="0" w:color="auto"/>
        <w:bottom w:val="none" w:sz="0" w:space="0" w:color="auto"/>
        <w:right w:val="none" w:sz="0" w:space="0" w:color="auto"/>
      </w:divBdr>
    </w:div>
    <w:div w:id="379013404">
      <w:bodyDiv w:val="1"/>
      <w:marLeft w:val="0"/>
      <w:marRight w:val="0"/>
      <w:marTop w:val="0"/>
      <w:marBottom w:val="0"/>
      <w:divBdr>
        <w:top w:val="none" w:sz="0" w:space="0" w:color="auto"/>
        <w:left w:val="none" w:sz="0" w:space="0" w:color="auto"/>
        <w:bottom w:val="none" w:sz="0" w:space="0" w:color="auto"/>
        <w:right w:val="none" w:sz="0" w:space="0" w:color="auto"/>
      </w:divBdr>
    </w:div>
    <w:div w:id="572735095">
      <w:bodyDiv w:val="1"/>
      <w:marLeft w:val="0"/>
      <w:marRight w:val="0"/>
      <w:marTop w:val="0"/>
      <w:marBottom w:val="0"/>
      <w:divBdr>
        <w:top w:val="none" w:sz="0" w:space="0" w:color="auto"/>
        <w:left w:val="none" w:sz="0" w:space="0" w:color="auto"/>
        <w:bottom w:val="none" w:sz="0" w:space="0" w:color="auto"/>
        <w:right w:val="none" w:sz="0" w:space="0" w:color="auto"/>
      </w:divBdr>
    </w:div>
    <w:div w:id="644504933">
      <w:bodyDiv w:val="1"/>
      <w:marLeft w:val="0"/>
      <w:marRight w:val="0"/>
      <w:marTop w:val="0"/>
      <w:marBottom w:val="0"/>
      <w:divBdr>
        <w:top w:val="none" w:sz="0" w:space="0" w:color="auto"/>
        <w:left w:val="none" w:sz="0" w:space="0" w:color="auto"/>
        <w:bottom w:val="none" w:sz="0" w:space="0" w:color="auto"/>
        <w:right w:val="none" w:sz="0" w:space="0" w:color="auto"/>
      </w:divBdr>
    </w:div>
    <w:div w:id="733088751">
      <w:bodyDiv w:val="1"/>
      <w:marLeft w:val="0"/>
      <w:marRight w:val="0"/>
      <w:marTop w:val="0"/>
      <w:marBottom w:val="0"/>
      <w:divBdr>
        <w:top w:val="none" w:sz="0" w:space="0" w:color="auto"/>
        <w:left w:val="none" w:sz="0" w:space="0" w:color="auto"/>
        <w:bottom w:val="none" w:sz="0" w:space="0" w:color="auto"/>
        <w:right w:val="none" w:sz="0" w:space="0" w:color="auto"/>
      </w:divBdr>
    </w:div>
    <w:div w:id="751197003">
      <w:bodyDiv w:val="1"/>
      <w:marLeft w:val="0"/>
      <w:marRight w:val="0"/>
      <w:marTop w:val="0"/>
      <w:marBottom w:val="0"/>
      <w:divBdr>
        <w:top w:val="none" w:sz="0" w:space="0" w:color="auto"/>
        <w:left w:val="none" w:sz="0" w:space="0" w:color="auto"/>
        <w:bottom w:val="none" w:sz="0" w:space="0" w:color="auto"/>
        <w:right w:val="none" w:sz="0" w:space="0" w:color="auto"/>
      </w:divBdr>
    </w:div>
    <w:div w:id="899554633">
      <w:bodyDiv w:val="1"/>
      <w:marLeft w:val="0"/>
      <w:marRight w:val="0"/>
      <w:marTop w:val="0"/>
      <w:marBottom w:val="0"/>
      <w:divBdr>
        <w:top w:val="none" w:sz="0" w:space="0" w:color="auto"/>
        <w:left w:val="none" w:sz="0" w:space="0" w:color="auto"/>
        <w:bottom w:val="none" w:sz="0" w:space="0" w:color="auto"/>
        <w:right w:val="none" w:sz="0" w:space="0" w:color="auto"/>
      </w:divBdr>
    </w:div>
    <w:div w:id="1083986685">
      <w:bodyDiv w:val="1"/>
      <w:marLeft w:val="0"/>
      <w:marRight w:val="0"/>
      <w:marTop w:val="0"/>
      <w:marBottom w:val="0"/>
      <w:divBdr>
        <w:top w:val="none" w:sz="0" w:space="0" w:color="auto"/>
        <w:left w:val="none" w:sz="0" w:space="0" w:color="auto"/>
        <w:bottom w:val="none" w:sz="0" w:space="0" w:color="auto"/>
        <w:right w:val="none" w:sz="0" w:space="0" w:color="auto"/>
      </w:divBdr>
    </w:div>
    <w:div w:id="1449592066">
      <w:bodyDiv w:val="1"/>
      <w:marLeft w:val="0"/>
      <w:marRight w:val="0"/>
      <w:marTop w:val="0"/>
      <w:marBottom w:val="0"/>
      <w:divBdr>
        <w:top w:val="none" w:sz="0" w:space="0" w:color="auto"/>
        <w:left w:val="none" w:sz="0" w:space="0" w:color="auto"/>
        <w:bottom w:val="none" w:sz="0" w:space="0" w:color="auto"/>
        <w:right w:val="none" w:sz="0" w:space="0" w:color="auto"/>
      </w:divBdr>
    </w:div>
    <w:div w:id="1464158585">
      <w:bodyDiv w:val="1"/>
      <w:marLeft w:val="0"/>
      <w:marRight w:val="0"/>
      <w:marTop w:val="0"/>
      <w:marBottom w:val="0"/>
      <w:divBdr>
        <w:top w:val="none" w:sz="0" w:space="0" w:color="auto"/>
        <w:left w:val="none" w:sz="0" w:space="0" w:color="auto"/>
        <w:bottom w:val="none" w:sz="0" w:space="0" w:color="auto"/>
        <w:right w:val="none" w:sz="0" w:space="0" w:color="auto"/>
      </w:divBdr>
    </w:div>
    <w:div w:id="1823620075">
      <w:bodyDiv w:val="1"/>
      <w:marLeft w:val="0"/>
      <w:marRight w:val="0"/>
      <w:marTop w:val="0"/>
      <w:marBottom w:val="0"/>
      <w:divBdr>
        <w:top w:val="none" w:sz="0" w:space="0" w:color="auto"/>
        <w:left w:val="none" w:sz="0" w:space="0" w:color="auto"/>
        <w:bottom w:val="none" w:sz="0" w:space="0" w:color="auto"/>
        <w:right w:val="none" w:sz="0" w:space="0" w:color="auto"/>
      </w:divBdr>
    </w:div>
    <w:div w:id="1872306512">
      <w:bodyDiv w:val="1"/>
      <w:marLeft w:val="0"/>
      <w:marRight w:val="0"/>
      <w:marTop w:val="0"/>
      <w:marBottom w:val="0"/>
      <w:divBdr>
        <w:top w:val="none" w:sz="0" w:space="0" w:color="auto"/>
        <w:left w:val="none" w:sz="0" w:space="0" w:color="auto"/>
        <w:bottom w:val="none" w:sz="0" w:space="0" w:color="auto"/>
        <w:right w:val="none" w:sz="0" w:space="0" w:color="auto"/>
      </w:divBdr>
    </w:div>
    <w:div w:id="195651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2554</Words>
  <Characters>13797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Oliveira</dc:creator>
  <cp:keywords/>
  <dc:description/>
  <cp:lastModifiedBy>Nelci Silvestri</cp:lastModifiedBy>
  <cp:revision>31</cp:revision>
  <cp:lastPrinted>2024-05-16T15:19:00Z</cp:lastPrinted>
  <dcterms:created xsi:type="dcterms:W3CDTF">2024-12-16T19:17:00Z</dcterms:created>
  <dcterms:modified xsi:type="dcterms:W3CDTF">2025-05-19T18:23:00Z</dcterms:modified>
</cp:coreProperties>
</file>